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95" w:rsidRPr="00B4774D" w:rsidRDefault="00936995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995" w:rsidRPr="00B4774D" w:rsidRDefault="00936995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995" w:rsidRPr="00B4774D" w:rsidRDefault="00936995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995" w:rsidRPr="00B4774D" w:rsidRDefault="00936995" w:rsidP="00B47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995" w:rsidRPr="00B4774D" w:rsidRDefault="00936995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995" w:rsidRPr="00B4774D" w:rsidRDefault="00B4774D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936995"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</w:p>
    <w:p w:rsidR="00936995" w:rsidRPr="00B4774D" w:rsidRDefault="00936995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995" w:rsidRPr="00B4774D" w:rsidRDefault="00B4774D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936995"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485F30" w:rsidRPr="00B4774D" w:rsidRDefault="00485F30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4F6" w:rsidRPr="00B4774D" w:rsidRDefault="00EC14F6" w:rsidP="00B4774D">
      <w:pPr>
        <w:tabs>
          <w:tab w:val="left" w:pos="1260"/>
          <w:tab w:val="left" w:pos="3261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774D">
        <w:rPr>
          <w:rFonts w:ascii="Times New Roman" w:hAnsi="Times New Roman" w:cs="Times New Roman"/>
          <w:sz w:val="24"/>
          <w:szCs w:val="24"/>
        </w:rPr>
        <w:t>Рабочая программа учебного предмета</w:t>
      </w:r>
      <w:r w:rsidR="00936995" w:rsidRPr="00B4774D">
        <w:rPr>
          <w:rFonts w:ascii="Times New Roman" w:hAnsi="Times New Roman" w:cs="Times New Roman"/>
          <w:sz w:val="24"/>
          <w:szCs w:val="24"/>
        </w:rPr>
        <w:t xml:space="preserve"> </w:t>
      </w:r>
      <w:r w:rsidRPr="00B4774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«Изобразительное </w:t>
      </w:r>
      <w:proofErr w:type="gramStart"/>
      <w:r w:rsidRPr="00B4774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искусство» </w:t>
      </w:r>
      <w:r w:rsidR="007650A0" w:rsidRPr="00B4774D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0F370A" w:rsidRPr="00B4774D">
        <w:rPr>
          <w:rFonts w:ascii="Times New Roman" w:hAnsi="Times New Roman" w:cs="Times New Roman"/>
          <w:sz w:val="24"/>
          <w:szCs w:val="24"/>
        </w:rPr>
        <w:t xml:space="preserve"> 4 класса </w:t>
      </w:r>
      <w:r w:rsidRPr="00B4774D">
        <w:rPr>
          <w:rFonts w:ascii="Times New Roman" w:hAnsi="Times New Roman" w:cs="Times New Roman"/>
          <w:sz w:val="24"/>
          <w:szCs w:val="24"/>
        </w:rPr>
        <w:t>разработана в соответствии с:</w:t>
      </w:r>
    </w:p>
    <w:p w:rsidR="00EC14F6" w:rsidRPr="00B4774D" w:rsidRDefault="00EC14F6" w:rsidP="00B4774D">
      <w:pPr>
        <w:tabs>
          <w:tab w:val="left" w:pos="1260"/>
          <w:tab w:val="left" w:pos="3261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774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r w:rsidRPr="00B4774D">
        <w:rPr>
          <w:rFonts w:ascii="Times New Roman" w:hAnsi="Times New Roman" w:cs="Times New Roman"/>
          <w:b/>
          <w:sz w:val="24"/>
          <w:szCs w:val="24"/>
        </w:rPr>
        <w:t>законом</w:t>
      </w:r>
      <w:r w:rsidRPr="00B4774D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Федерации»;</w:t>
      </w:r>
    </w:p>
    <w:p w:rsidR="00EC14F6" w:rsidRPr="00B4774D" w:rsidRDefault="00EC14F6" w:rsidP="00B4774D">
      <w:pPr>
        <w:tabs>
          <w:tab w:val="left" w:pos="1260"/>
          <w:tab w:val="left" w:pos="3261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774D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</w:t>
      </w:r>
      <w:r w:rsidRPr="00B4774D">
        <w:rPr>
          <w:rFonts w:ascii="Times New Roman" w:hAnsi="Times New Roman" w:cs="Times New Roman"/>
          <w:b/>
          <w:sz w:val="24"/>
          <w:szCs w:val="24"/>
        </w:rPr>
        <w:t>стандартом</w:t>
      </w:r>
      <w:r w:rsidR="007650A0" w:rsidRPr="00B47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74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утверждённым приказом Министерства образования и науки Российской Федерации от 06.10.2009 № 373; </w:t>
      </w:r>
    </w:p>
    <w:p w:rsidR="00EC14F6" w:rsidRPr="00B4774D" w:rsidRDefault="00EC14F6" w:rsidP="00B4774D">
      <w:pPr>
        <w:tabs>
          <w:tab w:val="left" w:pos="1260"/>
          <w:tab w:val="left" w:pos="3261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774D">
        <w:rPr>
          <w:rFonts w:ascii="Times New Roman" w:hAnsi="Times New Roman" w:cs="Times New Roman"/>
          <w:sz w:val="24"/>
          <w:szCs w:val="24"/>
        </w:rPr>
        <w:t xml:space="preserve">- Основной образовательной </w:t>
      </w:r>
      <w:r w:rsidRPr="00B4774D">
        <w:rPr>
          <w:rFonts w:ascii="Times New Roman" w:hAnsi="Times New Roman" w:cs="Times New Roman"/>
          <w:b/>
          <w:sz w:val="24"/>
          <w:szCs w:val="24"/>
        </w:rPr>
        <w:t>программой</w:t>
      </w:r>
      <w:r w:rsidRPr="00B4774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Муниципального бюджетного общеобразовательного учреждения «Средняя общеобразовательная школа №9» </w:t>
      </w:r>
      <w:proofErr w:type="spellStart"/>
      <w:r w:rsidRPr="00B4774D">
        <w:rPr>
          <w:rFonts w:ascii="Times New Roman" w:hAnsi="Times New Roman" w:cs="Times New Roman"/>
          <w:sz w:val="24"/>
          <w:szCs w:val="24"/>
        </w:rPr>
        <w:t>с.Хвалынка</w:t>
      </w:r>
      <w:proofErr w:type="spellEnd"/>
      <w:r w:rsidRPr="00B477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4F6" w:rsidRPr="00B4774D" w:rsidRDefault="00EC14F6" w:rsidP="00B4774D">
      <w:pPr>
        <w:widowControl w:val="0"/>
        <w:spacing w:after="0" w:line="240" w:lineRule="auto"/>
        <w:ind w:right="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hAnsi="Times New Roman" w:cs="Times New Roman"/>
          <w:sz w:val="24"/>
          <w:szCs w:val="24"/>
        </w:rPr>
        <w:t xml:space="preserve">- </w:t>
      </w:r>
      <w:r w:rsidRPr="00B4774D">
        <w:rPr>
          <w:rFonts w:ascii="Times New Roman" w:hAnsi="Times New Roman" w:cs="Times New Roman"/>
          <w:kern w:val="2"/>
          <w:sz w:val="24"/>
          <w:szCs w:val="24"/>
        </w:rPr>
        <w:t xml:space="preserve">на основе </w:t>
      </w:r>
      <w:r w:rsidRPr="00B4774D">
        <w:rPr>
          <w:rFonts w:ascii="Times New Roman" w:hAnsi="Times New Roman" w:cs="Times New Roman"/>
          <w:b/>
          <w:kern w:val="2"/>
          <w:sz w:val="24"/>
          <w:szCs w:val="24"/>
        </w:rPr>
        <w:t>авторской   программы</w:t>
      </w:r>
      <w:r w:rsidR="00EF64B9" w:rsidRPr="00B4774D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B4774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Б.М. </w:t>
      </w:r>
      <w:proofErr w:type="spellStart"/>
      <w:r w:rsidRPr="00B4774D">
        <w:rPr>
          <w:rFonts w:ascii="Times New Roman" w:eastAsia="Arial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B4774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«Изобразительное искусство. 1-4 классы» (учебно-</w:t>
      </w:r>
      <w:r w:rsidRPr="00B4774D">
        <w:rPr>
          <w:rFonts w:ascii="Times New Roman" w:eastAsia="Arial" w:hAnsi="Times New Roman" w:cs="Times New Roman"/>
          <w:sz w:val="24"/>
          <w:szCs w:val="24"/>
          <w:lang w:eastAsia="ru-RU"/>
        </w:rPr>
        <w:softHyphen/>
        <w:t>методический комплект «Школа России»)</w:t>
      </w:r>
    </w:p>
    <w:p w:rsidR="00EC14F6" w:rsidRPr="00B4774D" w:rsidRDefault="00EC14F6" w:rsidP="00B4774D">
      <w:pPr>
        <w:pStyle w:val="Default"/>
        <w:ind w:firstLine="708"/>
        <w:jc w:val="both"/>
        <w:rPr>
          <w:b/>
          <w:bCs/>
          <w:color w:val="auto"/>
        </w:rPr>
      </w:pPr>
      <w:r w:rsidRPr="00B4774D">
        <w:rPr>
          <w:b/>
          <w:bCs/>
          <w:color w:val="auto"/>
        </w:rPr>
        <w:t xml:space="preserve">Цель: </w:t>
      </w:r>
    </w:p>
    <w:p w:rsidR="00EF560E" w:rsidRPr="00B4774D" w:rsidRDefault="00EC14F6" w:rsidP="00B4774D">
      <w:pPr>
        <w:pStyle w:val="Default"/>
        <w:ind w:firstLine="708"/>
        <w:jc w:val="both"/>
        <w:rPr>
          <w:color w:val="auto"/>
        </w:rPr>
      </w:pPr>
      <w:r w:rsidRPr="00B4774D">
        <w:rPr>
          <w:color w:val="auto"/>
        </w:rPr>
        <w:t>- получение эмоционально-ценностного опыта восприятия произведений искусства и опыта худож</w:t>
      </w:r>
      <w:r w:rsidR="00EF560E" w:rsidRPr="00B4774D">
        <w:rPr>
          <w:color w:val="auto"/>
        </w:rPr>
        <w:t>ественно-творческой деятельности,</w:t>
      </w:r>
      <w:r w:rsidR="00EF560E" w:rsidRPr="00B4774D">
        <w:rPr>
          <w:b/>
          <w:bCs/>
          <w:color w:val="auto"/>
        </w:rPr>
        <w:t xml:space="preserve"> </w:t>
      </w:r>
      <w:r w:rsidR="00EF560E" w:rsidRPr="00B4774D">
        <w:rPr>
          <w:color w:val="auto"/>
        </w:rPr>
        <w:t xml:space="preserve">развитие личности учащихся средствами искусства; </w:t>
      </w:r>
    </w:p>
    <w:p w:rsidR="00EC14F6" w:rsidRPr="00B4774D" w:rsidRDefault="00EC14F6" w:rsidP="00B4774D">
      <w:pPr>
        <w:pStyle w:val="Default"/>
        <w:ind w:firstLine="708"/>
        <w:jc w:val="both"/>
        <w:rPr>
          <w:color w:val="auto"/>
        </w:rPr>
      </w:pPr>
    </w:p>
    <w:p w:rsidR="00EC14F6" w:rsidRPr="00B4774D" w:rsidRDefault="00EC14F6" w:rsidP="00B4774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74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D4169">
        <w:rPr>
          <w:rFonts w:ascii="Times New Roman" w:hAnsi="Times New Roman" w:cs="Times New Roman"/>
          <w:b/>
          <w:bCs/>
          <w:sz w:val="24"/>
          <w:szCs w:val="24"/>
        </w:rPr>
        <w:t>адачи:</w:t>
      </w:r>
      <w:r w:rsidRPr="00B47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14F6" w:rsidRPr="00B4774D" w:rsidRDefault="00EC14F6" w:rsidP="00B4774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74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4774D">
        <w:rPr>
          <w:rFonts w:ascii="Times New Roman" w:hAnsi="Times New Roman" w:cs="Times New Roman"/>
          <w:sz w:val="24"/>
          <w:szCs w:val="24"/>
        </w:rPr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EC14F6" w:rsidRPr="00B4774D" w:rsidRDefault="00EC14F6" w:rsidP="00B4774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74D">
        <w:rPr>
          <w:rFonts w:ascii="Times New Roman" w:hAnsi="Times New Roman" w:cs="Times New Roman"/>
          <w:sz w:val="24"/>
          <w:szCs w:val="24"/>
        </w:rPr>
        <w:t xml:space="preserve"> - развитие воображения, творческого потенциала ребенка, желания и умения подходить к любой своей деятельности творчески, способностей к эмоционально- ценностному отношению к искусству и окружающему миру, навыков сотрудничества в художественной деятельности; </w:t>
      </w:r>
    </w:p>
    <w:p w:rsidR="00EC14F6" w:rsidRPr="00B4774D" w:rsidRDefault="00EC14F6" w:rsidP="00B4774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74D">
        <w:rPr>
          <w:rFonts w:ascii="Times New Roman" w:hAnsi="Times New Roman" w:cs="Times New Roman"/>
          <w:sz w:val="24"/>
          <w:szCs w:val="24"/>
        </w:rPr>
        <w:t xml:space="preserve">-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EC14F6" w:rsidRPr="00B4774D" w:rsidRDefault="00EC14F6" w:rsidP="00B4774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74D">
        <w:rPr>
          <w:rFonts w:ascii="Times New Roman" w:hAnsi="Times New Roman" w:cs="Times New Roman"/>
          <w:sz w:val="24"/>
          <w:szCs w:val="24"/>
        </w:rPr>
        <w:t xml:space="preserve">- овладение элементарной художественной грамотой, формирование художественного кругозора и приобретение опыта работы в различных видах художественно- творческой деятельности, разными художественными материалами; совершенствование эстетического вкуса </w:t>
      </w:r>
    </w:p>
    <w:p w:rsidR="00EC14F6" w:rsidRPr="00B4774D" w:rsidRDefault="00EC14F6" w:rsidP="00B4774D">
      <w:pPr>
        <w:widowControl w:val="0"/>
        <w:spacing w:after="0" w:line="240" w:lineRule="auto"/>
        <w:ind w:right="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56A43" w:rsidRPr="00B4774D" w:rsidRDefault="00356A43" w:rsidP="00B4774D">
      <w:pPr>
        <w:widowControl w:val="0"/>
        <w:spacing w:after="0" w:line="240" w:lineRule="auto"/>
        <w:ind w:right="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56A43" w:rsidRPr="00B4774D" w:rsidRDefault="00356A43" w:rsidP="00B4774D">
      <w:pPr>
        <w:widowControl w:val="0"/>
        <w:spacing w:after="0" w:line="240" w:lineRule="auto"/>
        <w:ind w:right="60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B4774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               Место предмета учебном плане</w:t>
      </w:r>
    </w:p>
    <w:p w:rsidR="00356A43" w:rsidRPr="00B4774D" w:rsidRDefault="00B807F2" w:rsidP="00B4774D">
      <w:pPr>
        <w:widowControl w:val="0"/>
        <w:spacing w:after="0" w:line="240" w:lineRule="auto"/>
        <w:ind w:right="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</w:t>
      </w:r>
      <w:r w:rsidR="00356A43" w:rsidRPr="00B4774D">
        <w:rPr>
          <w:rFonts w:ascii="Times New Roman" w:eastAsia="Arial" w:hAnsi="Times New Roman" w:cs="Times New Roman"/>
          <w:sz w:val="24"/>
          <w:szCs w:val="24"/>
          <w:lang w:eastAsia="ru-RU"/>
        </w:rPr>
        <w:t>а изучение учебного пред</w:t>
      </w:r>
      <w:r w:rsidR="00356A43" w:rsidRPr="00B4774D">
        <w:rPr>
          <w:rFonts w:ascii="Times New Roman" w:eastAsia="Arial" w:hAnsi="Times New Roman" w:cs="Times New Roman"/>
          <w:sz w:val="24"/>
          <w:szCs w:val="24"/>
          <w:lang w:eastAsia="ru-RU"/>
        </w:rPr>
        <w:softHyphen/>
        <w:t>мета «Изобразительное искусство» в четвертом классе отводится 34 часа в год, 1 час в неделю.</w:t>
      </w:r>
    </w:p>
    <w:p w:rsidR="00356A43" w:rsidRPr="00B4774D" w:rsidRDefault="00356A43" w:rsidP="00B4774D">
      <w:pPr>
        <w:widowControl w:val="0"/>
        <w:spacing w:after="0" w:line="240" w:lineRule="auto"/>
        <w:ind w:right="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56A43" w:rsidRPr="00B4774D" w:rsidRDefault="00356A43" w:rsidP="00B4774D">
      <w:pPr>
        <w:widowControl w:val="0"/>
        <w:spacing w:after="0" w:line="240" w:lineRule="auto"/>
        <w:ind w:right="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56A43" w:rsidRPr="00B4774D" w:rsidRDefault="00356A43" w:rsidP="00B4774D">
      <w:pPr>
        <w:widowControl w:val="0"/>
        <w:spacing w:after="0" w:line="240" w:lineRule="auto"/>
        <w:ind w:right="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56A43" w:rsidRPr="00B4774D" w:rsidRDefault="00356A43" w:rsidP="00B4774D">
      <w:pPr>
        <w:widowControl w:val="0"/>
        <w:spacing w:after="0" w:line="240" w:lineRule="auto"/>
        <w:ind w:right="6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EC14F6" w:rsidRPr="00B4774D" w:rsidRDefault="00B4774D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EC14F6"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</w:t>
      </w:r>
      <w:r w:rsidR="002D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уемые результаты предмета.</w:t>
      </w:r>
    </w:p>
    <w:p w:rsidR="00EC14F6" w:rsidRPr="00B4774D" w:rsidRDefault="00EC14F6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4F6" w:rsidRPr="00B4774D" w:rsidRDefault="00EC14F6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EC14F6" w:rsidRPr="00B4774D" w:rsidRDefault="00EC14F6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и ценить гармонию природы; уважение к своему народу, к другим народам, через изучение художественного творчества разных народов; ценить и беречь культурное наследие других народов, созданное поколениями; выражение личных отношении к произведениям искусства; воспринимать искусство, как пространственно – временную историю каждого народа.</w:t>
      </w:r>
    </w:p>
    <w:p w:rsidR="00EC14F6" w:rsidRPr="00B4774D" w:rsidRDefault="00EC14F6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4F6" w:rsidRPr="00B4774D" w:rsidRDefault="00EC14F6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EC14F6" w:rsidRPr="00B4774D" w:rsidRDefault="00EC14F6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свое рабочее место в соответствии с целью выполнения заданий; использовать  при выполнения задания различные художественные средства; определять самостоятельно критерии оценивания, давать самооценку; умение оценивать работу товарищей; уметь пользоваться доступными художественными средствами и материалами; в доступной форме участвовать в создании проектов изображений, украшений; умение пользоваться учебником при изучении новых тем; участвовать в диалоге; слушать и понимать других; умерь придавать своим мыслям-фантазиям видимые художественные формы; уметь участвовать в коллективных художественных работах с использованием различных материалов и техник</w:t>
      </w:r>
    </w:p>
    <w:p w:rsidR="00EC14F6" w:rsidRPr="00B4774D" w:rsidRDefault="00EC14F6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4F6" w:rsidRPr="00B4774D" w:rsidRDefault="00EC14F6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EC14F6" w:rsidRPr="00B4774D" w:rsidRDefault="00EC14F6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практическими умениями и навыками в восприятии, анализе и оценке произведений искусства; овладение элементарными практическими умениями и навыками в различных видах художественной деятельности, а также в специфических формах художественной деятельности, базирующихся на ИКТ; знание видов художественной деятельности: изобразительной, конструктивной, декоративной; понимание образной природы искусства; применение художественных умений, знаний и представлений в процессе выполнения художественно-творческих </w:t>
      </w:r>
      <w:proofErr w:type="spellStart"/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работ;способность</w:t>
      </w:r>
      <w:proofErr w:type="spellEnd"/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узнавать, воспринимать, описывать и эмоционально оценивать несколько великих произведений русского и мирового искусства; умение обсуждать и анализировать произведения искусства, выражая суждения о содержании, сюжетах и выразительных средствах;  усвоение названий ведущих художественных музеев России и художественных музеев своего региона; умение видеть проявления визуально-пространственных искусств в окружающей жизни: в доме, на улице, в театре, на празднике; способность использовать в художественно-творческой дельности различные художественные материалы и художественные техники; способность передавать в художественно-творческой деятельности характер, эмоциональных состояния и свое отношение к природе, человеку, обществу; умение компоновать на плоскости листа и в объеме заду манный художественный образ; освоение умений применять в художественно-творческой деятельности основы </w:t>
      </w:r>
      <w:proofErr w:type="spellStart"/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 графической грамоты; овладение навыками моделирования из бумаги, лепки из пластилина, навыками изображения средствами аппликации и коллажа; умение характеризовать и эстетически оценивать разнообразие и красоту природы различных регионов нашей страны.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научатся</w:t>
      </w:r>
      <w:r w:rsidRPr="00B47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сними для передачи собственного замысла;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основные виды и жанры пластических искусств, понимать их специфику;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узнавать, воспринимать описывать и эмоционально оценивать шедевры коми, российского и мирового искусства, изображающие природу, человека, различные стороны (разнообразие, красоту, трагизм) окружающего мира и жизненных явлений;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ведущих художественных музеев России, показывать на примерах их роль и назначение;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простые композиции на заданную тему на плоскости и в пространстве;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основные и составные, теплые и холодные цвета;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средствами живописи, графики, скульптуры, декоративно0прикладного искусства образ человека: передавать на плоскости пропорции лица, фигуры; передавать характерные черты внешнего облика, одежды, украшений человека;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наблюдать, сравнивать, сопоставлять и анализировать пространственную форму предмета; изображать предметы различной формы для создания выразительных образов в живописи, скульптуре, графике, художественном конструировании;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значимые темы искусства и отражать их в собственной художественно- творческой деятельности;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ним.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 получат</w:t>
      </w:r>
      <w:proofErr w:type="gramEnd"/>
      <w:r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возможность научиться: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проявления прекрасного в произведениях искусства (картины, архитектура, скульптура), в природе, на улице, в быту;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аргументированное суждение о художественных произведениях, изображающих природу и человека в различных эмоциональных состояниях;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использовать различные оттенки цвета при создании живописных композиций на заданные темы;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видеть, чувствовать и изображать красоту и разнообразие природы, человека, зданий, предметов;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передавать в художественной работе разницу представление о красоте человека в разных культурах мира, проявлять терпимость к другим вкусам и мнениям;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изображать пейзажи, натюрморты, портреты, выражая к ним свое отношение;</w:t>
      </w:r>
    </w:p>
    <w:p w:rsidR="00EC14F6" w:rsidRPr="00B4774D" w:rsidRDefault="00EC14F6" w:rsidP="00B4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изображать </w:t>
      </w:r>
      <w:proofErr w:type="spellStart"/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многофигуральные</w:t>
      </w:r>
      <w:proofErr w:type="spellEnd"/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 на значимые жизненные темы и участвовать в коллективных работах на эти темы. </w:t>
      </w:r>
    </w:p>
    <w:p w:rsidR="00EC14F6" w:rsidRPr="00B4774D" w:rsidRDefault="00EC14F6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F8F" w:rsidRPr="00B4774D" w:rsidRDefault="00311F8F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F8F" w:rsidRPr="00B4774D" w:rsidRDefault="00311F8F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Учебно-тематическое планирование </w:t>
      </w:r>
    </w:p>
    <w:p w:rsidR="00311F8F" w:rsidRPr="00B4774D" w:rsidRDefault="00311F8F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843"/>
        <w:gridCol w:w="2268"/>
      </w:tblGrid>
      <w:tr w:rsidR="00311F8F" w:rsidRPr="00B4774D" w:rsidTr="00A913CC">
        <w:tc>
          <w:tcPr>
            <w:tcW w:w="534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260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</w:tcPr>
          <w:p w:rsidR="00311F8F" w:rsidRPr="00B4774D" w:rsidRDefault="00311F8F" w:rsidP="00B4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68" w:type="dxa"/>
          </w:tcPr>
          <w:p w:rsidR="00311F8F" w:rsidRPr="00B4774D" w:rsidRDefault="00311F8F" w:rsidP="00B47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11F8F" w:rsidRPr="00B4774D" w:rsidTr="00A913CC">
        <w:tc>
          <w:tcPr>
            <w:tcW w:w="534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311F8F" w:rsidRPr="00B4774D" w:rsidRDefault="00311F8F" w:rsidP="00B4774D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1559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1843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11F8F" w:rsidRPr="00B4774D" w:rsidTr="00A913CC">
        <w:tc>
          <w:tcPr>
            <w:tcW w:w="534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311F8F" w:rsidRPr="00B4774D" w:rsidRDefault="00311F8F" w:rsidP="00B477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1559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843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11F8F" w:rsidRPr="00B4774D" w:rsidTr="00A913CC">
        <w:tc>
          <w:tcPr>
            <w:tcW w:w="534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311F8F" w:rsidRPr="00B4774D" w:rsidRDefault="00311F8F" w:rsidP="00B477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Каждый народ - художник</w:t>
            </w:r>
          </w:p>
        </w:tc>
        <w:tc>
          <w:tcPr>
            <w:tcW w:w="1559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 ч.</w:t>
            </w:r>
          </w:p>
        </w:tc>
        <w:tc>
          <w:tcPr>
            <w:tcW w:w="1843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11F8F" w:rsidRPr="00B4774D" w:rsidTr="00A913CC">
        <w:tc>
          <w:tcPr>
            <w:tcW w:w="534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311F8F" w:rsidRPr="00B4774D" w:rsidRDefault="00311F8F" w:rsidP="00B477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559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1843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11F8F" w:rsidRPr="00B4774D" w:rsidTr="00A913CC">
        <w:tc>
          <w:tcPr>
            <w:tcW w:w="534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1F8F" w:rsidRPr="00B4774D" w:rsidRDefault="00311F8F" w:rsidP="00B477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1F8F" w:rsidRPr="00B4774D" w:rsidRDefault="00311F8F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311F8F" w:rsidRPr="00B4774D" w:rsidRDefault="00311F8F" w:rsidP="00B477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43" w:rsidRPr="00B4774D" w:rsidRDefault="00356A43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4F6" w:rsidRPr="00B4774D" w:rsidRDefault="00B4774D" w:rsidP="00B4774D">
      <w:pPr>
        <w:pStyle w:val="a3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EC14F6" w:rsidRPr="00B4774D" w:rsidRDefault="00EC14F6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4F6" w:rsidRPr="00B4774D" w:rsidRDefault="00B51BB1" w:rsidP="00B477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EC14F6"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</w:t>
      </w:r>
      <w:r w:rsidR="00441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ержание учебного предмета.</w:t>
      </w:r>
      <w:bookmarkStart w:id="0" w:name="_GoBack"/>
      <w:bookmarkEnd w:id="0"/>
    </w:p>
    <w:p w:rsidR="00EC14F6" w:rsidRPr="00B4774D" w:rsidRDefault="00EC14F6" w:rsidP="00B4774D">
      <w:pPr>
        <w:pStyle w:val="a5"/>
        <w:numPr>
          <w:ilvl w:val="0"/>
          <w:numId w:val="1"/>
        </w:numPr>
        <w:shd w:val="clear" w:color="auto" w:fill="FFFFFF"/>
        <w:spacing w:before="307"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Истоки родного искусства</w:t>
      </w:r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(8ч)</w:t>
      </w: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родной земли. Деревня — деревянный мир. Красоты человека. Народные праздники</w:t>
      </w: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 </w:t>
      </w: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4F6" w:rsidRPr="00B4774D" w:rsidRDefault="00B51BB1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2.</w:t>
      </w:r>
      <w:r w:rsidR="00EC14F6"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Древние города нашей </w:t>
      </w:r>
      <w:proofErr w:type="gramStart"/>
      <w:r w:rsidR="00EC14F6"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Земли.(</w:t>
      </w:r>
      <w:proofErr w:type="gramEnd"/>
      <w:r w:rsidR="00EC14F6"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7ч)</w:t>
      </w: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угол. Древние соборы. Города Русской земли. Древнерусские воины-защитники. Новгород. Псков. Владимир и Суздаль. Москва. Узорочье теремов. Пир в теремных палатах </w:t>
      </w: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4F6" w:rsidRPr="00B4774D" w:rsidRDefault="00B51BB1" w:rsidP="00B4774D">
      <w:pPr>
        <w:pStyle w:val="a5"/>
        <w:shd w:val="clear" w:color="auto" w:fill="FFFFFF"/>
        <w:spacing w:before="307"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</w:t>
      </w:r>
      <w:r w:rsidR="00EC14F6"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Каждый народ — художник. (11ч)</w:t>
      </w: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 Восходящего солнца. Образ художественной культуры Японии. Искусство народов гор и степей. Города в пустыне. Древняя Эллада. Европейские города средневековья. Многообразие художественных культур в мире  </w:t>
      </w: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4F6" w:rsidRPr="00B4774D" w:rsidRDefault="00B51BB1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4. </w:t>
      </w:r>
      <w:r w:rsidR="00EC14F6" w:rsidRPr="00B477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Искусство объединяет народы (8ч)</w:t>
      </w: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Материнство. Мудрость старости. Сопереживание. Герои – защитники. Юность и надежды. Искусство народов мира </w:t>
      </w:r>
    </w:p>
    <w:p w:rsidR="00EC14F6" w:rsidRPr="00B4774D" w:rsidRDefault="00EC14F6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творческая работа</w:t>
      </w:r>
    </w:p>
    <w:p w:rsidR="00B51BB1" w:rsidRPr="00B4774D" w:rsidRDefault="00B51BB1" w:rsidP="00B4774D">
      <w:pPr>
        <w:shd w:val="clear" w:color="auto" w:fill="FFFFFF"/>
        <w:spacing w:before="307"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4F6" w:rsidRPr="00B4774D" w:rsidRDefault="00EC14F6" w:rsidP="00B477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BB1" w:rsidRPr="00B4774D" w:rsidRDefault="00B51BB1" w:rsidP="00B477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92C" w:rsidRPr="00B4774D" w:rsidRDefault="00F8492C" w:rsidP="00B4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74D">
        <w:rPr>
          <w:rFonts w:ascii="Times New Roman" w:hAnsi="Times New Roman" w:cs="Times New Roman"/>
          <w:sz w:val="24"/>
          <w:szCs w:val="24"/>
        </w:rPr>
        <w:br w:type="page"/>
      </w:r>
    </w:p>
    <w:p w:rsidR="00F8492C" w:rsidRPr="00B4774D" w:rsidRDefault="00B4774D" w:rsidP="00B4774D">
      <w:pPr>
        <w:tabs>
          <w:tab w:val="left" w:pos="971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</w:t>
      </w:r>
      <w:r w:rsidR="00F8492C" w:rsidRPr="00B4774D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8492C" w:rsidRPr="00B4774D" w:rsidRDefault="00B4774D" w:rsidP="00B4774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850"/>
        <w:gridCol w:w="1843"/>
      </w:tblGrid>
      <w:tr w:rsidR="000F370A" w:rsidRPr="00B4774D" w:rsidTr="000F370A">
        <w:trPr>
          <w:trHeight w:val="606"/>
        </w:trPr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№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Тема урока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F370A" w:rsidRPr="00B4774D" w:rsidTr="000F370A">
        <w:trPr>
          <w:trHeight w:val="578"/>
        </w:trPr>
        <w:tc>
          <w:tcPr>
            <w:tcW w:w="6521" w:type="dxa"/>
            <w:gridSpan w:val="2"/>
          </w:tcPr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Истоки родного искусства - 8 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 w:firstLine="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7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Вводный инструктаж Пейзаж родной земли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130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130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4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«Короткая, но дивная пора»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Русская изба.</w:t>
            </w:r>
          </w:p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избы</w:t>
            </w:r>
          </w:p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Деревня –</w:t>
            </w:r>
          </w:p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 мир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Красота человека. Русская красавица </w:t>
            </w:r>
          </w:p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Образ русского человека в произведениях художников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 праздники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Осенняя  ярмарка</w:t>
            </w:r>
            <w:proofErr w:type="gramEnd"/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4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6521" w:type="dxa"/>
            <w:gridSpan w:val="2"/>
          </w:tcPr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Древние города нашей земли - 7 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Родной угол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Древние соборы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Русской земли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Древнерусские воины- защитники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«Золотое кольцо России»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Узорочье теремов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пир в теремных палатах </w:t>
            </w:r>
            <w:r w:rsidRPr="00B4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6521" w:type="dxa"/>
            <w:gridSpan w:val="2"/>
          </w:tcPr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4774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            Каждый народ – художник – 11 ч.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Страна восходящего солнца. Праздник цветения сакуры.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оригами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восходящего солнца. Образ человека, характер одежды </w:t>
            </w: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японской культуре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Народы гор и степей </w:t>
            </w:r>
          </w:p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Народы гор и степей. Юрта как произведение архитектуры </w:t>
            </w:r>
          </w:p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</w:t>
            </w: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пустыне </w:t>
            </w:r>
          </w:p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Древняя Эллада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Олимпийские игры </w:t>
            </w:r>
          </w:p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Средневековый город</w:t>
            </w:r>
          </w:p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Образ готического храма в средневековом городе</w:t>
            </w: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художественных культур в мире. Обобщение</w:t>
            </w:r>
          </w:p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47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6521" w:type="dxa"/>
            <w:gridSpan w:val="2"/>
          </w:tcPr>
          <w:p w:rsidR="000F370A" w:rsidRPr="00B4774D" w:rsidRDefault="000F370A" w:rsidP="00B4774D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4774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        Искусство объединяет народы – 8 ч.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Тема материнства в искусстве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Богоматери в русском и </w:t>
            </w:r>
            <w:proofErr w:type="gramStart"/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западно-европейском</w:t>
            </w:r>
            <w:proofErr w:type="gramEnd"/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Мудрость старости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Сопереживание. Дорогою добра</w:t>
            </w:r>
          </w:p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Герои-защитники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Героическая тема в искусстве разных народов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Юность и надежда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70A" w:rsidRPr="00B4774D" w:rsidTr="000F370A">
        <w:tc>
          <w:tcPr>
            <w:tcW w:w="851" w:type="dxa"/>
          </w:tcPr>
          <w:p w:rsidR="000F370A" w:rsidRPr="00B4774D" w:rsidRDefault="000F370A" w:rsidP="00B4774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народов мира </w:t>
            </w:r>
          </w:p>
          <w:p w:rsidR="000F370A" w:rsidRPr="00B4774D" w:rsidRDefault="000F370A" w:rsidP="00B477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370A" w:rsidRPr="00B4774D" w:rsidRDefault="000F370A" w:rsidP="00B4774D">
            <w:pPr>
              <w:shd w:val="clear" w:color="auto" w:fill="FFFFFF"/>
              <w:spacing w:line="240" w:lineRule="auto"/>
              <w:ind w:right="2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646F" w:rsidRPr="00B4774D" w:rsidRDefault="00CC3B72" w:rsidP="00B477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7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D4646F" w:rsidRPr="00B4774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D4646F" w:rsidRPr="00B4774D" w:rsidRDefault="00D4646F" w:rsidP="00B4774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74D">
        <w:rPr>
          <w:rFonts w:ascii="Times New Roman" w:hAnsi="Times New Roman" w:cs="Times New Roman"/>
          <w:sz w:val="24"/>
          <w:szCs w:val="24"/>
        </w:rPr>
        <w:t xml:space="preserve"> Н.А. Горяева, Л.А. </w:t>
      </w:r>
      <w:proofErr w:type="spellStart"/>
      <w:r w:rsidRPr="00B4774D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B4774D">
        <w:rPr>
          <w:rFonts w:ascii="Times New Roman" w:hAnsi="Times New Roman" w:cs="Times New Roman"/>
          <w:sz w:val="24"/>
          <w:szCs w:val="24"/>
        </w:rPr>
        <w:t xml:space="preserve">, А.С. Питерских. Изобразительное искусство. Искусство вокруг нас. 1 – 4 </w:t>
      </w:r>
      <w:proofErr w:type="gramStart"/>
      <w:r w:rsidRPr="00B4774D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B4774D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учреждений.  Под редакцией Б.М. </w:t>
      </w:r>
      <w:proofErr w:type="spellStart"/>
      <w:proofErr w:type="gramStart"/>
      <w:r w:rsidRPr="00B4774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B4774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4774D">
        <w:rPr>
          <w:rFonts w:ascii="Times New Roman" w:hAnsi="Times New Roman" w:cs="Times New Roman"/>
          <w:sz w:val="24"/>
          <w:szCs w:val="24"/>
        </w:rPr>
        <w:t xml:space="preserve"> М.: Просвещение, 2019г.</w:t>
      </w:r>
    </w:p>
    <w:p w:rsidR="004A46FC" w:rsidRPr="00B4774D" w:rsidRDefault="004A46FC" w:rsidP="00B4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46FC" w:rsidRPr="00B4774D" w:rsidSect="0018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74721"/>
    <w:multiLevelType w:val="hybridMultilevel"/>
    <w:tmpl w:val="4E92B3F4"/>
    <w:lvl w:ilvl="0" w:tplc="35CAF0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65"/>
    <w:rsid w:val="00027173"/>
    <w:rsid w:val="00073AC4"/>
    <w:rsid w:val="00090625"/>
    <w:rsid w:val="000F370A"/>
    <w:rsid w:val="00180389"/>
    <w:rsid w:val="001B4DF2"/>
    <w:rsid w:val="00204EEC"/>
    <w:rsid w:val="00226949"/>
    <w:rsid w:val="0023555A"/>
    <w:rsid w:val="0025055D"/>
    <w:rsid w:val="002A4BA2"/>
    <w:rsid w:val="002B3AEE"/>
    <w:rsid w:val="002D4169"/>
    <w:rsid w:val="0030719B"/>
    <w:rsid w:val="00311F8F"/>
    <w:rsid w:val="0035339A"/>
    <w:rsid w:val="00356A43"/>
    <w:rsid w:val="00426EF3"/>
    <w:rsid w:val="00441A30"/>
    <w:rsid w:val="00443A75"/>
    <w:rsid w:val="0045593E"/>
    <w:rsid w:val="00457AE1"/>
    <w:rsid w:val="00466F51"/>
    <w:rsid w:val="00485F30"/>
    <w:rsid w:val="004979CB"/>
    <w:rsid w:val="004A46FC"/>
    <w:rsid w:val="004D49D2"/>
    <w:rsid w:val="004F2FC2"/>
    <w:rsid w:val="00511C23"/>
    <w:rsid w:val="00553525"/>
    <w:rsid w:val="00562DEC"/>
    <w:rsid w:val="005757DD"/>
    <w:rsid w:val="005C09A2"/>
    <w:rsid w:val="005F3831"/>
    <w:rsid w:val="0066573F"/>
    <w:rsid w:val="00676B16"/>
    <w:rsid w:val="006A4C61"/>
    <w:rsid w:val="00747DD6"/>
    <w:rsid w:val="0076115E"/>
    <w:rsid w:val="007611B1"/>
    <w:rsid w:val="007650A0"/>
    <w:rsid w:val="00766E6C"/>
    <w:rsid w:val="00775300"/>
    <w:rsid w:val="007B3124"/>
    <w:rsid w:val="007B6169"/>
    <w:rsid w:val="007C19BD"/>
    <w:rsid w:val="007E75E2"/>
    <w:rsid w:val="008356AE"/>
    <w:rsid w:val="00841589"/>
    <w:rsid w:val="0084227E"/>
    <w:rsid w:val="008531AB"/>
    <w:rsid w:val="00936884"/>
    <w:rsid w:val="00936995"/>
    <w:rsid w:val="00993265"/>
    <w:rsid w:val="009A2CC4"/>
    <w:rsid w:val="009C3756"/>
    <w:rsid w:val="009F0B46"/>
    <w:rsid w:val="00A028D6"/>
    <w:rsid w:val="00B258AA"/>
    <w:rsid w:val="00B4774D"/>
    <w:rsid w:val="00B51BB1"/>
    <w:rsid w:val="00B807F2"/>
    <w:rsid w:val="00BC12DC"/>
    <w:rsid w:val="00BE3A98"/>
    <w:rsid w:val="00C43E57"/>
    <w:rsid w:val="00CB4440"/>
    <w:rsid w:val="00CC3B72"/>
    <w:rsid w:val="00CC45FF"/>
    <w:rsid w:val="00CD092F"/>
    <w:rsid w:val="00CE521E"/>
    <w:rsid w:val="00D34A9D"/>
    <w:rsid w:val="00D4646F"/>
    <w:rsid w:val="00D47A19"/>
    <w:rsid w:val="00DC60E1"/>
    <w:rsid w:val="00DF25F4"/>
    <w:rsid w:val="00EA4BAB"/>
    <w:rsid w:val="00EA5F19"/>
    <w:rsid w:val="00EB7A3E"/>
    <w:rsid w:val="00EC14F6"/>
    <w:rsid w:val="00EF560E"/>
    <w:rsid w:val="00EF64B9"/>
    <w:rsid w:val="00F022D4"/>
    <w:rsid w:val="00F053B4"/>
    <w:rsid w:val="00F137C6"/>
    <w:rsid w:val="00F235B3"/>
    <w:rsid w:val="00F6481B"/>
    <w:rsid w:val="00F8492C"/>
    <w:rsid w:val="00F9242D"/>
    <w:rsid w:val="00FB106F"/>
    <w:rsid w:val="00FD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C7B6A-0CC4-480F-9ECB-154DADC6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F84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84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04">
    <w:name w:val="Font Style104"/>
    <w:basedOn w:val="a0"/>
    <w:uiPriority w:val="99"/>
    <w:rsid w:val="00F8492C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uiPriority w:val="99"/>
    <w:rsid w:val="00F8492C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B5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66F9-F0B8-4ADD-960C-61A89978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6</cp:revision>
  <cp:lastPrinted>2019-01-13T06:41:00Z</cp:lastPrinted>
  <dcterms:created xsi:type="dcterms:W3CDTF">2020-12-30T01:14:00Z</dcterms:created>
  <dcterms:modified xsi:type="dcterms:W3CDTF">2020-12-31T01:15:00Z</dcterms:modified>
</cp:coreProperties>
</file>