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7B8F" w14:textId="48CC884C" w:rsidR="00D377F1" w:rsidRPr="00D377F1" w:rsidRDefault="00D377F1" w:rsidP="00E21653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377F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РЕЖИМ РАБОТЫ </w:t>
      </w:r>
      <w:r w:rsidR="00E2165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МБОУ «СОШ №9» С.ХВАЛЫНКА</w:t>
      </w:r>
      <w:r w:rsidRPr="00D377F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В 2020/2021 УЧЕБНОМ ГОДУ</w:t>
      </w:r>
    </w:p>
    <w:p w14:paraId="6F469E9B" w14:textId="77777777" w:rsidR="00D377F1" w:rsidRPr="00D377F1" w:rsidRDefault="00D377F1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родители!</w:t>
      </w:r>
    </w:p>
    <w:p w14:paraId="033F9773" w14:textId="138D7947" w:rsidR="00D377F1" w:rsidRPr="00D377F1" w:rsidRDefault="00D377F1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распространения новой </w:t>
      </w:r>
      <w:proofErr w:type="spellStart"/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режим работы </w:t>
      </w:r>
      <w:r w:rsidR="00E2165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№9»с.Хвалынка</w:t>
      </w:r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 № 16. При том, что обучение начнется 1 сентября 2020 года в </w:t>
      </w:r>
      <w:r w:rsidRPr="00D37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очной форме</w:t>
      </w:r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>, ряд аспектов образовательного процесса в целях безопасности жизни и здоровья обучающихся и сотрудников школы, а также предотвращения распространения инфекции, претерпят серьезные изменения.</w:t>
      </w:r>
    </w:p>
    <w:p w14:paraId="39A1C310" w14:textId="77777777" w:rsidR="00D377F1" w:rsidRPr="00D377F1" w:rsidRDefault="00D377F1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51090115"/>
      <w:bookmarkStart w:id="1" w:name="_GoBack"/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информатики, английского языка и технологии.</w:t>
      </w:r>
    </w:p>
    <w:p w14:paraId="7CAE7BDD" w14:textId="77777777" w:rsidR="00D377F1" w:rsidRPr="00D377F1" w:rsidRDefault="00D377F1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ЗАКРЕПЛЕНИЯ ЗА КАЖДЫМ УЧЕБНЫМ КОЛЛЕКТИВОМ ОТДЕЛЬНОГО УЧЕБНОГО КАБИНЕТА</w:t>
      </w:r>
    </w:p>
    <w:tbl>
      <w:tblPr>
        <w:tblW w:w="9584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34"/>
      </w:tblGrid>
      <w:tr w:rsidR="00E21653" w:rsidRPr="00E21653" w14:paraId="574888F8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2C6A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73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C71DA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кабинет</w:t>
            </w:r>
          </w:p>
        </w:tc>
      </w:tr>
      <w:tr w:rsidR="00E21653" w:rsidRPr="00E21653" w14:paraId="7708353D" w14:textId="77777777" w:rsidTr="00D377F1">
        <w:trPr>
          <w:trHeight w:val="433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B649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ECE2B" w14:textId="51E25D6F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21653" w:rsidRPr="00E21653" w14:paraId="74B81232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F5B7A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039A" w14:textId="428762A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а</w:t>
            </w:r>
          </w:p>
        </w:tc>
      </w:tr>
      <w:tr w:rsidR="00E21653" w:rsidRPr="00E21653" w14:paraId="543F02E4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A16BC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2б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7178A" w14:textId="1A6746FC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3</w:t>
            </w:r>
          </w:p>
        </w:tc>
      </w:tr>
      <w:tr w:rsidR="00E21653" w:rsidRPr="00E21653" w14:paraId="6EAC8757" w14:textId="77777777" w:rsidTr="00D377F1">
        <w:trPr>
          <w:trHeight w:val="433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7E6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D1F0A" w14:textId="4A65E823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21653" w:rsidRPr="00E21653" w14:paraId="5B7578DB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10419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3б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717B6" w14:textId="4925AC65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б</w:t>
            </w:r>
          </w:p>
        </w:tc>
      </w:tr>
      <w:tr w:rsidR="00E21653" w:rsidRPr="00E21653" w14:paraId="353715D9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EB563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16471" w14:textId="3106EB44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21653" w:rsidRPr="00E21653" w14:paraId="38B978FE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DF4A9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4б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FAE2B" w14:textId="7FA3D40C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б</w:t>
            </w:r>
          </w:p>
        </w:tc>
      </w:tr>
      <w:tr w:rsidR="00E21653" w:rsidRPr="00E21653" w14:paraId="6545BB50" w14:textId="77777777" w:rsidTr="00D377F1">
        <w:trPr>
          <w:trHeight w:val="433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E695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BEED2" w14:textId="1EF7295B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21653" w:rsidRPr="00E21653" w14:paraId="201D5993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FE1C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5507B" w14:textId="52841122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химии</w:t>
            </w:r>
          </w:p>
        </w:tc>
      </w:tr>
      <w:tr w:rsidR="00E21653" w:rsidRPr="00E21653" w14:paraId="5087090E" w14:textId="77777777" w:rsidTr="00D377F1">
        <w:trPr>
          <w:trHeight w:val="433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21C8B" w14:textId="493D9848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DC68D" w14:textId="5719BC9C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21653" w:rsidRPr="00E21653" w14:paraId="49ADB07D" w14:textId="77777777" w:rsidTr="00D377F1">
        <w:trPr>
          <w:trHeight w:val="433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2A9E2" w14:textId="11659593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C232A" w14:textId="72E004C0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21653" w:rsidRPr="00E21653" w14:paraId="557C71A1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ADC4" w14:textId="17232CEB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31B56" w14:textId="1133C46F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21653" w:rsidRPr="00E21653" w14:paraId="0219CFC7" w14:textId="77777777" w:rsidTr="00D377F1">
        <w:trPr>
          <w:trHeight w:val="433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62596" w14:textId="4D40B85E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CCE79" w14:textId="09E19CF1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физики</w:t>
            </w:r>
          </w:p>
        </w:tc>
      </w:tr>
      <w:tr w:rsidR="00E21653" w:rsidRPr="00E21653" w14:paraId="23C2C3DF" w14:textId="77777777" w:rsidTr="00D377F1">
        <w:trPr>
          <w:trHeight w:val="418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76080" w14:textId="0E10A8C3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DD574" w14:textId="5410C462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</w:t>
            </w:r>
          </w:p>
        </w:tc>
      </w:tr>
      <w:tr w:rsidR="00E21653" w:rsidRPr="00E21653" w14:paraId="32165F2B" w14:textId="77777777" w:rsidTr="00D377F1">
        <w:trPr>
          <w:trHeight w:val="433"/>
          <w:tblCellSpacing w:w="0" w:type="dxa"/>
        </w:trPr>
        <w:tc>
          <w:tcPr>
            <w:tcW w:w="1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CCC89" w14:textId="224AB3B4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F68DB" w14:textId="789FAD9A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</w:t>
            </w: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bookmarkEnd w:id="0"/>
    <w:bookmarkEnd w:id="1"/>
    <w:p w14:paraId="3F336958" w14:textId="771DF09D" w:rsidR="00D377F1" w:rsidRDefault="00D377F1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учебные занятия (уроки, занятия внеурочной деятельности, отделения дополнительного образования детей и группы продленного дня) в очной форме </w:t>
      </w:r>
      <w:r w:rsidR="00E21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Pr="00D377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проводиться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14:paraId="143AED0A" w14:textId="77777777" w:rsidR="00012E6B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 </w:t>
      </w:r>
    </w:p>
    <w:p w14:paraId="41815A6A" w14:textId="77777777" w:rsidR="00012E6B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1-й урок учащихся </w:t>
      </w:r>
    </w:p>
    <w:p w14:paraId="13FC9226" w14:textId="33A44F42" w:rsidR="00E21653" w:rsidRPr="00E21653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1- х классов начинается в 9:15</w:t>
      </w:r>
    </w:p>
    <w:p w14:paraId="06F2E33B" w14:textId="77777777" w:rsidR="00E21653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2-4 классов начинается в 8:30, </w:t>
      </w:r>
    </w:p>
    <w:p w14:paraId="5B7F7B7E" w14:textId="162D6DC4" w:rsidR="00E21653" w:rsidRPr="00E21653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vertAlign w:val="superscript"/>
        </w:rPr>
        <w:t>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5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vertAlign w:val="superscript"/>
        </w:rPr>
        <w:t>б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класс</w:t>
      </w:r>
      <w:r w:rsidR="00C416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ов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12E6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–</w:t>
      </w: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12E6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</w:t>
      </w: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8:55</w:t>
      </w:r>
    </w:p>
    <w:p w14:paraId="44B179BF" w14:textId="4971C0AA" w:rsidR="00E21653" w:rsidRPr="00E21653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9 – 11 классов – в 8:05. </w:t>
      </w:r>
    </w:p>
    <w:p w14:paraId="67988095" w14:textId="6C99717E" w:rsidR="00E21653" w:rsidRPr="00E21653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7,8, 10</w:t>
      </w:r>
      <w:r w:rsidR="00012E6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классов</w:t>
      </w: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12E6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– в </w:t>
      </w: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8:30</w:t>
      </w:r>
    </w:p>
    <w:p w14:paraId="0D615B27" w14:textId="77777777" w:rsidR="00012E6B" w:rsidRDefault="00012E6B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14:paraId="6089B90E" w14:textId="55A3F0FF" w:rsidR="00E21653" w:rsidRPr="00E21653" w:rsidRDefault="00E21653" w:rsidP="00E216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Вход осуществляется 4 потоками через отдельные входы/выходы в задние школы в соответствии с графиком входа учебных коллективов (классов) в школу.</w:t>
      </w:r>
    </w:p>
    <w:p w14:paraId="52A4B690" w14:textId="77777777" w:rsidR="00E21653" w:rsidRPr="00D377F1" w:rsidRDefault="00E21653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28381" w14:textId="77777777" w:rsidR="00D377F1" w:rsidRPr="00D377F1" w:rsidRDefault="00D377F1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ВХОДА УЧЕБНЫХ КОЛЛЕКТИВОВ (КЛАССОВ) В ШКОЛУ</w:t>
      </w:r>
    </w:p>
    <w:p w14:paraId="46EB71CF" w14:textId="77777777" w:rsidR="00D377F1" w:rsidRPr="00D377F1" w:rsidRDefault="00D377F1" w:rsidP="00D37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877"/>
        <w:gridCol w:w="1877"/>
        <w:gridCol w:w="1479"/>
        <w:gridCol w:w="1479"/>
        <w:gridCol w:w="1479"/>
      </w:tblGrid>
      <w:tr w:rsidR="00E21653" w:rsidRPr="00E21653" w14:paraId="120972B9" w14:textId="77777777" w:rsidTr="00904CAD">
        <w:trPr>
          <w:trHeight w:val="272"/>
          <w:tblCellSpacing w:w="0" w:type="dxa"/>
        </w:trPr>
        <w:tc>
          <w:tcPr>
            <w:tcW w:w="614" w:type="pct"/>
            <w:vMerge w:val="restart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5B084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Поток</w:t>
            </w:r>
          </w:p>
        </w:tc>
        <w:tc>
          <w:tcPr>
            <w:tcW w:w="2010" w:type="pct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17C82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входа в школу</w:t>
            </w:r>
          </w:p>
        </w:tc>
        <w:tc>
          <w:tcPr>
            <w:tcW w:w="1584" w:type="pct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28F2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Входы в здание школы</w:t>
            </w:r>
          </w:p>
        </w:tc>
        <w:tc>
          <w:tcPr>
            <w:tcW w:w="792" w:type="pct"/>
            <w:tcBorders>
              <w:top w:val="nil"/>
              <w:left w:val="single" w:sz="6" w:space="0" w:color="DDDDDD"/>
            </w:tcBorders>
            <w:shd w:val="clear" w:color="auto" w:fill="F5F5F5"/>
          </w:tcPr>
          <w:p w14:paraId="104A6B7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E21653" w14:paraId="2D36D5F3" w14:textId="77777777" w:rsidTr="00904CAD">
        <w:trPr>
          <w:trHeight w:val="286"/>
          <w:tblCellSpacing w:w="0" w:type="dxa"/>
        </w:trPr>
        <w:tc>
          <w:tcPr>
            <w:tcW w:w="614" w:type="pct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0F82E96B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168E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2B7F1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конец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777B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В1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84ED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В2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8FA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</w:t>
            </w:r>
          </w:p>
        </w:tc>
      </w:tr>
      <w:tr w:rsidR="00E21653" w:rsidRPr="00E21653" w14:paraId="2593D15D" w14:textId="77777777" w:rsidTr="00904CAD">
        <w:trPr>
          <w:trHeight w:val="272"/>
          <w:tblCellSpacing w:w="0" w:type="dxa"/>
        </w:trPr>
        <w:tc>
          <w:tcPr>
            <w:tcW w:w="614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AA98A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6D9F1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7:50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3BEF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2612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9кл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5D0F5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11кл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E4541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E21653" w14:paraId="63D8AB5E" w14:textId="77777777" w:rsidTr="00904CAD">
        <w:trPr>
          <w:trHeight w:val="272"/>
          <w:tblCellSpacing w:w="0" w:type="dxa"/>
        </w:trPr>
        <w:tc>
          <w:tcPr>
            <w:tcW w:w="6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3B54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E2C1F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F9E7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8:10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F292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A828C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F3CB3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E21653" w14:paraId="6F589FF1" w14:textId="77777777" w:rsidTr="00904CAD">
        <w:trPr>
          <w:trHeight w:val="272"/>
          <w:tblCellSpacing w:w="0" w:type="dxa"/>
        </w:trPr>
        <w:tc>
          <w:tcPr>
            <w:tcW w:w="6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3173C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F035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8:15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09A7F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8:25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3A4D9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7кл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7E0D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8кл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960EF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10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</w:tr>
      <w:tr w:rsidR="00E21653" w:rsidRPr="00E21653" w14:paraId="342E5F54" w14:textId="77777777" w:rsidTr="00904CAD">
        <w:trPr>
          <w:trHeight w:val="272"/>
          <w:tblCellSpacing w:w="0" w:type="dxa"/>
        </w:trPr>
        <w:tc>
          <w:tcPr>
            <w:tcW w:w="6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CC8B4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C6773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10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97A4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9:10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3AA0F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00639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8D74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F323829" w14:textId="720BD83A" w:rsidR="007B1000" w:rsidRPr="00E21653" w:rsidRDefault="007B1000">
      <w:pPr>
        <w:rPr>
          <w:rFonts w:ascii="Times New Roman" w:hAnsi="Times New Roman" w:cs="Times New Roman"/>
          <w:sz w:val="26"/>
          <w:szCs w:val="26"/>
        </w:rPr>
      </w:pPr>
    </w:p>
    <w:p w14:paraId="6EF8A6D1" w14:textId="6AF2ABF3" w:rsidR="00D377F1" w:rsidRPr="00E21653" w:rsidRDefault="00D377F1" w:rsidP="00D377F1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E21653">
        <w:rPr>
          <w:sz w:val="26"/>
          <w:szCs w:val="26"/>
        </w:rPr>
        <w:lastRenderedPageBreak/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E21653">
        <w:rPr>
          <w:rFonts w:ascii="Cambria Math" w:hAnsi="Cambria Math" w:cs="Cambria Math"/>
          <w:sz w:val="26"/>
          <w:szCs w:val="26"/>
        </w:rPr>
        <w:t>℃</w:t>
      </w:r>
      <w:r w:rsidRPr="00E21653">
        <w:rPr>
          <w:sz w:val="26"/>
          <w:szCs w:val="26"/>
        </w:rPr>
        <w:t xml:space="preserve"> и выше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E21653">
        <w:rPr>
          <w:rFonts w:ascii="Cambria Math" w:hAnsi="Cambria Math" w:cs="Cambria Math"/>
          <w:sz w:val="26"/>
          <w:szCs w:val="26"/>
        </w:rPr>
        <w:t>℃</w:t>
      </w:r>
      <w:r w:rsidRPr="00E21653">
        <w:rPr>
          <w:sz w:val="26"/>
          <w:szCs w:val="26"/>
        </w:rPr>
        <w:t xml:space="preserve"> и выше или другими симптомами новой </w:t>
      </w:r>
      <w:proofErr w:type="spellStart"/>
      <w:r w:rsidRPr="00E21653">
        <w:rPr>
          <w:sz w:val="26"/>
          <w:szCs w:val="26"/>
        </w:rPr>
        <w:t>коронавирусной</w:t>
      </w:r>
      <w:proofErr w:type="spellEnd"/>
      <w:r w:rsidRPr="00E21653">
        <w:rPr>
          <w:sz w:val="26"/>
          <w:szCs w:val="26"/>
        </w:rPr>
        <w:t xml:space="preserve"> инфекции (COVID-19), ОРВИ, гриппа категорически запрещено.</w:t>
      </w:r>
    </w:p>
    <w:p w14:paraId="54249EB4" w14:textId="77777777" w:rsidR="00D377F1" w:rsidRPr="00E21653" w:rsidRDefault="00D377F1" w:rsidP="00D377F1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E21653">
        <w:rPr>
          <w:sz w:val="26"/>
          <w:szCs w:val="26"/>
        </w:rPr>
        <w:t xml:space="preserve">Нахождение в школе взрослых посетителей (родителей обучающихся и др.) возможно только при соблюдении масочного режима. </w:t>
      </w:r>
      <w:bookmarkStart w:id="2" w:name="_Hlk51089131"/>
      <w:r w:rsidRPr="00012E6B">
        <w:rPr>
          <w:b/>
          <w:bCs/>
          <w:sz w:val="26"/>
          <w:szCs w:val="26"/>
        </w:rPr>
        <w:t>Средства индивидуальной защиты посетителям школа не предоставляет.</w:t>
      </w:r>
      <w:bookmarkEnd w:id="2"/>
      <w:r w:rsidRPr="00E21653">
        <w:rPr>
          <w:sz w:val="26"/>
          <w:szCs w:val="26"/>
        </w:rPr>
        <w:t xml:space="preserve"> Ношение маски детьми не регламентировано и остается в зоне ответственности их родителей.</w:t>
      </w:r>
    </w:p>
    <w:p w14:paraId="1BE9461F" w14:textId="77777777" w:rsidR="00D377F1" w:rsidRPr="00E21653" w:rsidRDefault="00D377F1" w:rsidP="00D377F1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E21653">
        <w:rPr>
          <w:sz w:val="26"/>
          <w:szCs w:val="26"/>
        </w:rPr>
        <w:t>Посещение столовой также строго регламентировано. Каждому учебному коллективу (классу, группе продленного дня) отведено место и время для получения горячего питания согласно графику.</w:t>
      </w:r>
    </w:p>
    <w:p w14:paraId="5FEA54C0" w14:textId="77777777" w:rsidR="00D377F1" w:rsidRPr="00D377F1" w:rsidRDefault="00D377F1" w:rsidP="00D37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ПОСЕЩЕНИЯ УЧЕБНЫМИ КОЛЛЕКТИВАМИ (КЛАССАМИ, ГРУППАМИ) СТОЛОВОЙ </w:t>
      </w:r>
    </w:p>
    <w:tbl>
      <w:tblPr>
        <w:tblW w:w="5000" w:type="pct"/>
        <w:jc w:val="center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487"/>
        <w:gridCol w:w="1509"/>
        <w:gridCol w:w="1524"/>
        <w:gridCol w:w="1384"/>
        <w:gridCol w:w="14"/>
        <w:gridCol w:w="1799"/>
        <w:gridCol w:w="35"/>
        <w:gridCol w:w="41"/>
        <w:gridCol w:w="49"/>
        <w:gridCol w:w="228"/>
        <w:gridCol w:w="26"/>
        <w:gridCol w:w="166"/>
      </w:tblGrid>
      <w:tr w:rsidR="00E21653" w:rsidRPr="00D377F1" w14:paraId="6640ABC4" w14:textId="77777777" w:rsidTr="00012E6B">
        <w:trPr>
          <w:trHeight w:val="450"/>
          <w:tblCellSpacing w:w="0" w:type="dxa"/>
          <w:jc w:val="center"/>
        </w:trPr>
        <w:tc>
          <w:tcPr>
            <w:tcW w:w="577" w:type="pct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BC81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68" w:type="pct"/>
            <w:gridSpan w:val="5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8863B" w14:textId="7CA3C69F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 питание</w:t>
            </w:r>
            <w:r w:rsidR="00012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(завтрак)</w:t>
            </w:r>
          </w:p>
        </w:tc>
        <w:tc>
          <w:tcPr>
            <w:tcW w:w="982" w:type="pct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257C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  <w:tc>
          <w:tcPr>
            <w:tcW w:w="273" w:type="pct"/>
            <w:gridSpan w:val="5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E5F09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6B7F843A" w14:textId="77777777" w:rsidTr="00012E6B">
        <w:trPr>
          <w:gridAfter w:val="3"/>
          <w:wAfter w:w="225" w:type="pct"/>
          <w:trHeight w:val="300"/>
          <w:tblCellSpacing w:w="0" w:type="dxa"/>
          <w:jc w:val="center"/>
        </w:trPr>
        <w:tc>
          <w:tcPr>
            <w:tcW w:w="577" w:type="pct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5A0A73B0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51FF2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ряд</w:t>
            </w: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76E2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ряд</w:t>
            </w:r>
          </w:p>
        </w:tc>
        <w:tc>
          <w:tcPr>
            <w:tcW w:w="8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A26A4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ряд</w:t>
            </w:r>
          </w:p>
        </w:tc>
        <w:tc>
          <w:tcPr>
            <w:tcW w:w="7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90BD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4-й ряд</w:t>
            </w:r>
          </w:p>
        </w:tc>
        <w:tc>
          <w:tcPr>
            <w:tcW w:w="1011" w:type="pct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4F77FBAB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" w:type="pct"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48FEA151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28B9EAA6" w14:textId="77777777" w:rsidTr="00012E6B">
        <w:trPr>
          <w:gridAfter w:val="2"/>
          <w:wAfter w:w="104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0A32D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9:35 – 9:55</w:t>
            </w:r>
          </w:p>
        </w:tc>
        <w:tc>
          <w:tcPr>
            <w:tcW w:w="7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0C3CC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5а </w:t>
            </w:r>
          </w:p>
          <w:p w14:paraId="33E449C5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(1-я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ECA2E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  <w:p w14:paraId="7ECF28B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(1-я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9E4CC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</w:t>
            </w:r>
          </w:p>
          <w:p w14:paraId="4FAB4ABD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(1-я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F0C6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9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E6B99C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(1-я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11" w:type="pct"/>
            <w:gridSpan w:val="4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7DA9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Классные руководители сопровождают детей в столовую</w:t>
            </w:r>
          </w:p>
        </w:tc>
        <w:tc>
          <w:tcPr>
            <w:tcW w:w="148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97E2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163DED30" w14:textId="77777777" w:rsidTr="00012E6B">
        <w:trPr>
          <w:gridAfter w:val="2"/>
          <w:wAfter w:w="104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BB08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9:35 – 9:55</w:t>
            </w:r>
          </w:p>
        </w:tc>
        <w:tc>
          <w:tcPr>
            <w:tcW w:w="7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01D2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B79F2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220C4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BAD10" w14:textId="5DC8D95F" w:rsidR="00012E6B" w:rsidRDefault="00012E6B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</w:p>
          <w:p w14:paraId="79FFCF99" w14:textId="3207B29B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ОВЗ </w:t>
            </w:r>
          </w:p>
          <w:p w14:paraId="65CC1CF6" w14:textId="74D32098" w:rsidR="00D377F1" w:rsidRPr="00D377F1" w:rsidRDefault="00012E6B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377F1"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11" w:type="pct"/>
            <w:gridSpan w:val="4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FF749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E9744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31DAF293" w14:textId="77777777" w:rsidTr="00012E6B">
        <w:trPr>
          <w:gridAfter w:val="2"/>
          <w:wAfter w:w="104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109FA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 –</w:t>
            </w:r>
          </w:p>
          <w:p w14:paraId="68A896D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10:15</w:t>
            </w:r>
          </w:p>
        </w:tc>
        <w:tc>
          <w:tcPr>
            <w:tcW w:w="3161" w:type="pct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0440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Дезинфекция/проветривание</w:t>
            </w:r>
          </w:p>
        </w:tc>
        <w:tc>
          <w:tcPr>
            <w:tcW w:w="1011" w:type="pct"/>
            <w:gridSpan w:val="4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D71D1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43326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2DD616E5" w14:textId="77777777" w:rsidTr="00012E6B">
        <w:trPr>
          <w:gridAfter w:val="3"/>
          <w:wAfter w:w="225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8CCF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10:35 – 10:50</w:t>
            </w:r>
          </w:p>
        </w:tc>
        <w:tc>
          <w:tcPr>
            <w:tcW w:w="7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BF83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1а </w:t>
            </w:r>
          </w:p>
          <w:p w14:paraId="0C6E6A0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5а (1-я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6D87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4а</w:t>
            </w:r>
          </w:p>
          <w:p w14:paraId="6D0B87CD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5б (1-я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5A84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  <w:p w14:paraId="4CF49BD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(1-я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</w:t>
            </w:r>
            <w:proofErr w:type="spellEnd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BFD1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11" w:type="pct"/>
            <w:gridSpan w:val="4"/>
            <w:vMerge/>
            <w:tcBorders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6812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201A5907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6F658314" w14:textId="77777777" w:rsidTr="00012E6B">
        <w:trPr>
          <w:gridAfter w:val="1"/>
          <w:wAfter w:w="89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90F42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 – 11:15</w:t>
            </w:r>
          </w:p>
        </w:tc>
        <w:tc>
          <w:tcPr>
            <w:tcW w:w="4131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B161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Дезинфекция/проветривание</w:t>
            </w:r>
          </w:p>
        </w:tc>
        <w:tc>
          <w:tcPr>
            <w:tcW w:w="203" w:type="pct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5D5A61C4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13AC28E8" w14:textId="77777777" w:rsidTr="00012E6B">
        <w:trPr>
          <w:gridAfter w:val="3"/>
          <w:wAfter w:w="225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27F2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11:40 – 11:55</w:t>
            </w:r>
          </w:p>
        </w:tc>
        <w:tc>
          <w:tcPr>
            <w:tcW w:w="7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5537C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0A51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A7D09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8AA7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pct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EDFB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20706A56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51D10494" w14:textId="77777777" w:rsidTr="00012E6B">
        <w:trPr>
          <w:gridAfter w:val="3"/>
          <w:wAfter w:w="225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A0095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11:30 – 11:40</w:t>
            </w:r>
          </w:p>
        </w:tc>
        <w:tc>
          <w:tcPr>
            <w:tcW w:w="7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2F0A3" w14:textId="263472BA" w:rsidR="00012E6B" w:rsidRDefault="00012E6B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</w:p>
          <w:p w14:paraId="6AE525B9" w14:textId="629664B9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ОВЗ</w:t>
            </w:r>
          </w:p>
          <w:p w14:paraId="73E522FD" w14:textId="3E5B694C" w:rsidR="00D377F1" w:rsidRPr="00D377F1" w:rsidRDefault="00012E6B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377F1"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C3C9F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E6B3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3F373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pct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F4DC8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</w:tcPr>
          <w:p w14:paraId="73C7C4AD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D377F1" w14:paraId="1D09254C" w14:textId="77777777" w:rsidTr="00012E6B">
        <w:trPr>
          <w:gridAfter w:val="1"/>
          <w:wAfter w:w="89" w:type="pct"/>
          <w:trHeight w:val="300"/>
          <w:tblCellSpacing w:w="0" w:type="dxa"/>
          <w:jc w:val="center"/>
        </w:trPr>
        <w:tc>
          <w:tcPr>
            <w:tcW w:w="5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9729D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12:10– 12:25</w:t>
            </w:r>
          </w:p>
        </w:tc>
        <w:tc>
          <w:tcPr>
            <w:tcW w:w="4131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ECA80" w14:textId="77777777" w:rsidR="00D377F1" w:rsidRPr="00D377F1" w:rsidRDefault="00D377F1" w:rsidP="00D377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Дезинфекция/проветривание</w:t>
            </w:r>
          </w:p>
        </w:tc>
        <w:tc>
          <w:tcPr>
            <w:tcW w:w="203" w:type="pct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33CB65B2" w14:textId="77777777" w:rsidR="00D377F1" w:rsidRPr="00D377F1" w:rsidRDefault="00D377F1" w:rsidP="00D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2E8A0F7" w14:textId="77777777" w:rsidR="00D377F1" w:rsidRPr="00D377F1" w:rsidRDefault="00D377F1" w:rsidP="00D37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4D56006C" w14:textId="7226B70F" w:rsidR="00D377F1" w:rsidRPr="00E21653" w:rsidRDefault="00D377F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Размещение в обеденном зале учебных коллективов</w:t>
      </w:r>
      <w:r w:rsidR="00E21653" w:rsidRPr="00E216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</w:t>
      </w:r>
      <w:r w:rsidRPr="00E216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соблюдением принятой социальной дистанции.</w:t>
      </w:r>
    </w:p>
    <w:p w14:paraId="085E62C3" w14:textId="77777777" w:rsidR="00012E6B" w:rsidRDefault="00E21653" w:rsidP="00012E6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необходимостью минимизации контактов обучающихся также изменен график звонков </w:t>
      </w:r>
    </w:p>
    <w:p w14:paraId="53F73673" w14:textId="215D0390" w:rsidR="00012E6B" w:rsidRPr="00012E6B" w:rsidRDefault="00E21653" w:rsidP="00012E6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16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РАСПИСАНИЕ УЧЕБНЫХ ЗАНЯТИЙ (УРОКОВ), </w:t>
      </w:r>
    </w:p>
    <w:p w14:paraId="1C13FCC2" w14:textId="53E359C1" w:rsidR="00E21653" w:rsidRPr="00E21653" w:rsidRDefault="00E21653" w:rsidP="00E2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16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ПЕРЕМЕН</w:t>
      </w:r>
      <w:r w:rsidRPr="00012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(первый поток)</w:t>
      </w:r>
    </w:p>
    <w:tbl>
      <w:tblPr>
        <w:tblW w:w="9838" w:type="dxa"/>
        <w:jc w:val="center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725"/>
        <w:gridCol w:w="1725"/>
        <w:gridCol w:w="1895"/>
        <w:gridCol w:w="2597"/>
      </w:tblGrid>
      <w:tr w:rsidR="00E21653" w:rsidRPr="00E21653" w14:paraId="6E81A980" w14:textId="77777777" w:rsidTr="00904CAD">
        <w:trPr>
          <w:trHeight w:val="1173"/>
          <w:tblCellSpacing w:w="0" w:type="dxa"/>
          <w:jc w:val="center"/>
        </w:trPr>
        <w:tc>
          <w:tcPr>
            <w:tcW w:w="189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457D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урока</w:t>
            </w:r>
          </w:p>
        </w:tc>
        <w:tc>
          <w:tcPr>
            <w:tcW w:w="172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BE51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9,11классы  </w:t>
            </w:r>
          </w:p>
        </w:tc>
        <w:tc>
          <w:tcPr>
            <w:tcW w:w="172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0B6D0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5а,5б, 6 классы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23563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перемены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6D90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перемены</w:t>
            </w:r>
          </w:p>
        </w:tc>
      </w:tr>
      <w:tr w:rsidR="00E21653" w:rsidRPr="00E21653" w14:paraId="5E8C4F6F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09546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8:05 – 8:45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B8F5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урок</w:t>
            </w:r>
          </w:p>
          <w:p w14:paraId="0C3718FC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6323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2682654B" w14:textId="77777777" w:rsidR="00E21653" w:rsidRPr="00E21653" w:rsidRDefault="00E21653" w:rsidP="00E2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7374AFE1" w14:textId="77777777" w:rsidR="00E21653" w:rsidRPr="00E21653" w:rsidRDefault="00E21653" w:rsidP="00E2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E21653" w14:paraId="00E275F5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0498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2026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3305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33ECB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8:45 – 8:55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CD7E0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44F6455F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3F9B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8:55 – 9:35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FC6C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урок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9E22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урок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6AFA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E6CF1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6EB41EE0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0360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5E00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FF71C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7B82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9:35 – 9:55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1695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</w:t>
            </w:r>
          </w:p>
        </w:tc>
      </w:tr>
      <w:tr w:rsidR="00E21653" w:rsidRPr="00E21653" w14:paraId="53DC6814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16E8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9:55 – 10:35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96A3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урок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670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урок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71CB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64F4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1EA9872A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A8E6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94D0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CFEB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0E4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10:35 – 10:50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510F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</w:t>
            </w:r>
          </w:p>
        </w:tc>
      </w:tr>
      <w:tr w:rsidR="00E21653" w:rsidRPr="00E21653" w14:paraId="6F905C0B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1425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10:50 – 11:30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8D0F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4-й урок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67C4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урок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AD87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ED57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228570E7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8112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6C215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09352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75A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11:30– 11:40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E385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5D53C47D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8FFF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11:40 – 12:20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0B3D2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5-й урок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F5A53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4-й урок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9169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4830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270215F4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5CF8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7E310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E8F1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43AA1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12:20 – 12:30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9E63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72D1426C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0E97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12:30 – 13:10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93A12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6-й урок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5951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5-й урок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550F2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F399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79C611AA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E311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B23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BD68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1E95C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13:10– 13:20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252F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67298EF4" w14:textId="77777777" w:rsidTr="00904CAD">
        <w:trPr>
          <w:trHeight w:val="286"/>
          <w:tblCellSpacing w:w="0" w:type="dxa"/>
          <w:jc w:val="center"/>
        </w:trPr>
        <w:tc>
          <w:tcPr>
            <w:tcW w:w="18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0A696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13:20 – 14:00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9DD6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7-й урок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F04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6-й урок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1F12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031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75589857" w14:textId="40A779DE" w:rsidR="00E21653" w:rsidRPr="00E21653" w:rsidRDefault="00E21653" w:rsidP="00E2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16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РАСПИСАНИЕ УЧЕБНЫХ ЗАНЯТИЙ (УРОКОВ), ПЕРЕМЕН</w:t>
      </w:r>
      <w:r w:rsidRPr="00012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(второй поток)</w:t>
      </w:r>
    </w:p>
    <w:tbl>
      <w:tblPr>
        <w:tblW w:w="8311" w:type="dxa"/>
        <w:jc w:val="center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767"/>
        <w:gridCol w:w="1942"/>
        <w:gridCol w:w="2660"/>
      </w:tblGrid>
      <w:tr w:rsidR="00E21653" w:rsidRPr="00E21653" w14:paraId="672AA525" w14:textId="77777777" w:rsidTr="00904CAD">
        <w:trPr>
          <w:trHeight w:val="1189"/>
          <w:tblCellSpacing w:w="0" w:type="dxa"/>
          <w:jc w:val="center"/>
        </w:trPr>
        <w:tc>
          <w:tcPr>
            <w:tcW w:w="194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9323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урока</w:t>
            </w:r>
          </w:p>
        </w:tc>
        <w:tc>
          <w:tcPr>
            <w:tcW w:w="176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88ED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 8,10 классы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CE203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перемены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77C5C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перемены</w:t>
            </w:r>
          </w:p>
        </w:tc>
      </w:tr>
      <w:tr w:rsidR="00E21653" w:rsidRPr="00E21653" w14:paraId="2D3221AA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E607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8:30 – 9:10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C83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урок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0DE9B48A" w14:textId="77777777" w:rsidR="00E21653" w:rsidRPr="00E21653" w:rsidRDefault="00E21653" w:rsidP="00E2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59BFC695" w14:textId="77777777" w:rsidR="00E21653" w:rsidRPr="00E21653" w:rsidRDefault="00E21653" w:rsidP="00E2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653" w:rsidRPr="00E21653" w14:paraId="687C4060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240E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20A4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156E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9:10 – 9:20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0BC1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4BBD613B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E9F6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9:20 – 10:00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2E4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урок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A16E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EC80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702B3074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7EB5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CAA25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82E1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 – 10:10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D5B0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6A096684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EC275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 – 10:50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6E722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урок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DDB0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8163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70BEDAA7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EBFA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C3501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A2315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10:50 – 11:00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0AD8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7E61A7FC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7301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 – 11:40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D43F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4-й урок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5317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8BC0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4565E97B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67A24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879D6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700E0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11:40– 11:55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96E3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</w:t>
            </w:r>
          </w:p>
        </w:tc>
      </w:tr>
      <w:tr w:rsidR="00E21653" w:rsidRPr="00E21653" w14:paraId="1BFC36CC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AE1A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11:55 – 12:35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0D3C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5-й урок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99E5C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D0F2F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4105ABFE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EF6D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081ED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5498C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12:35 – 12:45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361A3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28DECB1A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F9D5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12:45 – 13:25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4099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6-й урок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0BBF3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727CE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1653" w:rsidRPr="00E21653" w14:paraId="4C780EDA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25FF1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75C91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71379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13:25 – 13:35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2D8E8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E21653" w:rsidRPr="00E21653" w14:paraId="5219D9C7" w14:textId="77777777" w:rsidTr="00904CAD">
        <w:trPr>
          <w:trHeight w:val="290"/>
          <w:tblCellSpacing w:w="0" w:type="dxa"/>
          <w:jc w:val="center"/>
        </w:trPr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EA17B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13:35 – 14:15</w:t>
            </w:r>
          </w:p>
        </w:tc>
        <w:tc>
          <w:tcPr>
            <w:tcW w:w="17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5AED1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7 -й урок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07E8A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33C37" w14:textId="77777777" w:rsidR="00E21653" w:rsidRPr="00E21653" w:rsidRDefault="00E21653" w:rsidP="00E21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44C4924A" w14:textId="77777777" w:rsidR="00E21653" w:rsidRPr="00E21653" w:rsidRDefault="00E21653" w:rsidP="00E2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442D0968" w14:textId="77777777" w:rsidR="00E21653" w:rsidRPr="00E21653" w:rsidRDefault="00E21653" w:rsidP="00E2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056F5B73" w14:textId="0620563F" w:rsidR="00E21653" w:rsidRDefault="00E21653">
      <w:pPr>
        <w:rPr>
          <w:rFonts w:ascii="Times New Roman" w:hAnsi="Times New Roman" w:cs="Times New Roman"/>
          <w:sz w:val="26"/>
          <w:szCs w:val="26"/>
        </w:rPr>
      </w:pPr>
    </w:p>
    <w:p w14:paraId="2199679C" w14:textId="35CBBCA1" w:rsidR="00012E6B" w:rsidRDefault="00012E6B">
      <w:pPr>
        <w:rPr>
          <w:rFonts w:ascii="Times New Roman" w:hAnsi="Times New Roman" w:cs="Times New Roman"/>
          <w:sz w:val="26"/>
          <w:szCs w:val="26"/>
        </w:rPr>
      </w:pPr>
    </w:p>
    <w:p w14:paraId="641033D1" w14:textId="5CA0D621" w:rsidR="00012E6B" w:rsidRDefault="00012E6B">
      <w:pPr>
        <w:rPr>
          <w:rFonts w:ascii="Times New Roman" w:hAnsi="Times New Roman" w:cs="Times New Roman"/>
          <w:sz w:val="26"/>
          <w:szCs w:val="26"/>
        </w:rPr>
      </w:pPr>
    </w:p>
    <w:p w14:paraId="21439DD6" w14:textId="3A0AD928" w:rsidR="00012E6B" w:rsidRDefault="00012E6B">
      <w:pPr>
        <w:rPr>
          <w:rFonts w:ascii="Times New Roman" w:hAnsi="Times New Roman" w:cs="Times New Roman"/>
          <w:sz w:val="26"/>
          <w:szCs w:val="26"/>
        </w:rPr>
      </w:pPr>
    </w:p>
    <w:p w14:paraId="4D39B922" w14:textId="3A8032E1" w:rsidR="00012E6B" w:rsidRDefault="00012E6B">
      <w:pPr>
        <w:rPr>
          <w:rFonts w:ascii="Times New Roman" w:hAnsi="Times New Roman" w:cs="Times New Roman"/>
          <w:sz w:val="26"/>
          <w:szCs w:val="26"/>
        </w:rPr>
      </w:pPr>
    </w:p>
    <w:p w14:paraId="632CC04C" w14:textId="46DA064A" w:rsidR="00012E6B" w:rsidRDefault="00012E6B">
      <w:pPr>
        <w:rPr>
          <w:rFonts w:ascii="Times New Roman" w:hAnsi="Times New Roman" w:cs="Times New Roman"/>
          <w:sz w:val="26"/>
          <w:szCs w:val="26"/>
        </w:rPr>
      </w:pPr>
    </w:p>
    <w:p w14:paraId="35302731" w14:textId="135C4245" w:rsidR="00012E6B" w:rsidRDefault="00012E6B">
      <w:pPr>
        <w:rPr>
          <w:rFonts w:ascii="Times New Roman" w:hAnsi="Times New Roman" w:cs="Times New Roman"/>
          <w:sz w:val="26"/>
          <w:szCs w:val="26"/>
        </w:rPr>
      </w:pPr>
    </w:p>
    <w:p w14:paraId="5566FEC6" w14:textId="6B48C420" w:rsidR="00012E6B" w:rsidRDefault="00012E6B">
      <w:pPr>
        <w:rPr>
          <w:rFonts w:ascii="Times New Roman" w:hAnsi="Times New Roman" w:cs="Times New Roman"/>
          <w:sz w:val="26"/>
          <w:szCs w:val="26"/>
        </w:rPr>
      </w:pPr>
    </w:p>
    <w:p w14:paraId="6198E36E" w14:textId="77777777" w:rsidR="00012E6B" w:rsidRPr="00E21653" w:rsidRDefault="00012E6B">
      <w:pPr>
        <w:rPr>
          <w:rFonts w:ascii="Times New Roman" w:hAnsi="Times New Roman" w:cs="Times New Roman"/>
          <w:sz w:val="26"/>
          <w:szCs w:val="26"/>
        </w:rPr>
      </w:pPr>
    </w:p>
    <w:sectPr w:rsidR="00012E6B" w:rsidRPr="00E21653" w:rsidSect="00E216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C7"/>
    <w:rsid w:val="00012E6B"/>
    <w:rsid w:val="00583561"/>
    <w:rsid w:val="007B1000"/>
    <w:rsid w:val="00A06EC7"/>
    <w:rsid w:val="00C416B0"/>
    <w:rsid w:val="00D377F1"/>
    <w:rsid w:val="00E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FDB5"/>
  <w15:chartTrackingRefBased/>
  <w15:docId w15:val="{40D26CF0-25D4-424B-AA56-BB8E202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2020-09-15T08:33:00Z</dcterms:created>
  <dcterms:modified xsi:type="dcterms:W3CDTF">2020-09-15T09:37:00Z</dcterms:modified>
</cp:coreProperties>
</file>