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2164" w:rsidRDefault="00D42164" w:rsidP="00D42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BFC" w:rsidRDefault="00D42164" w:rsidP="00D42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«Дорожная карта»</w:t>
      </w:r>
    </w:p>
    <w:p w:rsidR="00F37BFC" w:rsidRDefault="00D42164" w:rsidP="00D42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реализации Ц</w:t>
      </w:r>
      <w:r w:rsidRPr="00961182">
        <w:rPr>
          <w:rFonts w:ascii="Times New Roman" w:hAnsi="Times New Roman" w:cs="Times New Roman"/>
          <w:b/>
          <w:sz w:val="28"/>
          <w:szCs w:val="28"/>
        </w:rPr>
        <w:t xml:space="preserve">елевой модели наставничества </w:t>
      </w:r>
    </w:p>
    <w:p w:rsidR="00D42164" w:rsidRDefault="00D42164" w:rsidP="00D42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18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37BFC">
        <w:rPr>
          <w:rFonts w:ascii="Times New Roman" w:hAnsi="Times New Roman" w:cs="Times New Roman"/>
          <w:b/>
          <w:sz w:val="28"/>
          <w:szCs w:val="28"/>
        </w:rPr>
        <w:t>МБОУ «СОШ№9» с.Хвалынка</w:t>
      </w:r>
    </w:p>
    <w:p w:rsidR="00F37BFC" w:rsidRPr="00BC1754" w:rsidRDefault="00D42164" w:rsidP="00BC1754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BFC">
        <w:rPr>
          <w:rFonts w:ascii="Times New Roman" w:hAnsi="Times New Roman" w:cs="Times New Roman"/>
          <w:b/>
          <w:sz w:val="28"/>
          <w:szCs w:val="28"/>
        </w:rPr>
        <w:t>на 202</w:t>
      </w:r>
      <w:r w:rsidR="006A4435">
        <w:rPr>
          <w:rFonts w:ascii="Times New Roman" w:hAnsi="Times New Roman" w:cs="Times New Roman"/>
          <w:b/>
          <w:sz w:val="28"/>
          <w:szCs w:val="28"/>
        </w:rPr>
        <w:t>2-</w:t>
      </w:r>
      <w:r w:rsidRPr="00F37BFC">
        <w:rPr>
          <w:rFonts w:ascii="Times New Roman" w:hAnsi="Times New Roman" w:cs="Times New Roman"/>
          <w:b/>
          <w:sz w:val="28"/>
          <w:szCs w:val="28"/>
        </w:rPr>
        <w:t>202</w:t>
      </w:r>
      <w:r w:rsidR="006A4435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F37BFC">
        <w:rPr>
          <w:rFonts w:ascii="Times New Roman" w:hAnsi="Times New Roman" w:cs="Times New Roman"/>
          <w:b/>
          <w:sz w:val="28"/>
          <w:szCs w:val="28"/>
        </w:rPr>
        <w:t>учебный год</w:t>
      </w:r>
      <w:r w:rsidR="00F37BFC" w:rsidRPr="00F37B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832"/>
        <w:gridCol w:w="2562"/>
        <w:gridCol w:w="6237"/>
        <w:gridCol w:w="1560"/>
        <w:gridCol w:w="2409"/>
      </w:tblGrid>
      <w:tr w:rsidR="00D42164" w:rsidTr="00BC1754">
        <w:tc>
          <w:tcPr>
            <w:tcW w:w="1832" w:type="dxa"/>
          </w:tcPr>
          <w:p w:rsidR="00D42164" w:rsidRPr="008B67A6" w:rsidRDefault="00D42164" w:rsidP="00AE73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562" w:type="dxa"/>
          </w:tcPr>
          <w:p w:rsidR="00D42164" w:rsidRPr="008B67A6" w:rsidRDefault="00D42164" w:rsidP="00AE73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</w:t>
            </w:r>
            <w:r w:rsidR="00F37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этапов</w:t>
            </w:r>
          </w:p>
        </w:tc>
        <w:tc>
          <w:tcPr>
            <w:tcW w:w="6237" w:type="dxa"/>
          </w:tcPr>
          <w:p w:rsidR="00D42164" w:rsidRPr="008B67A6" w:rsidRDefault="00D42164" w:rsidP="00AE73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D42164" w:rsidRPr="008B67A6" w:rsidRDefault="00D42164" w:rsidP="00AE73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D42164" w:rsidRPr="008B67A6" w:rsidRDefault="00D42164" w:rsidP="00AE73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42164" w:rsidRPr="00F37BFC" w:rsidTr="00BC1754">
        <w:tc>
          <w:tcPr>
            <w:tcW w:w="1832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2562" w:type="dxa"/>
          </w:tcPr>
          <w:p w:rsidR="00D42164" w:rsidRPr="00F37BFC" w:rsidRDefault="00D42164" w:rsidP="00F37BFC">
            <w:pPr>
              <w:pStyle w:val="TableParagraph"/>
              <w:spacing w:line="244" w:lineRule="exact"/>
              <w:ind w:left="0"/>
              <w:rPr>
                <w:sz w:val="24"/>
                <w:szCs w:val="24"/>
              </w:rPr>
            </w:pPr>
            <w:r w:rsidRPr="00F37BFC">
              <w:rPr>
                <w:sz w:val="24"/>
                <w:szCs w:val="24"/>
              </w:rPr>
              <w:t>Сбор данных о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6237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1.Анкетирование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программы. Информирование родителей несовершеннолетних наставляемых о программе, сбор согласий.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2. Сбор дополнительной информации о запросах, наставляемых (обучающиеся/педагоги) от третьих лиц: классный руководитель, психолог, родители. Сбор согласий на сбор и обработку персональных данных от законных представителей несовершеннолетних участников.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 xml:space="preserve"> 3. Анализ данных.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 xml:space="preserve"> 4. Формирование базы данных наставляемых из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числа педагогов.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 xml:space="preserve"> 5. Формирование базы данных наставляемых из числа обучающихся.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 xml:space="preserve">6. Выбор форм наставничества на основании анализа результатов образовательного процесса и контингента </w:t>
            </w:r>
            <w:r w:rsidR="00F37BFC" w:rsidRPr="00F37BFC">
              <w:rPr>
                <w:rFonts w:ascii="Times New Roman" w:hAnsi="Times New Roman" w:cs="Times New Roman"/>
                <w:sz w:val="24"/>
                <w:szCs w:val="24"/>
              </w:rPr>
              <w:t>МБОУ «СОШ№9» с.Хвалынка</w:t>
            </w:r>
          </w:p>
        </w:tc>
        <w:tc>
          <w:tcPr>
            <w:tcW w:w="1560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6A4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Куратор, администрация, классные руководители</w:t>
            </w:r>
          </w:p>
        </w:tc>
      </w:tr>
      <w:tr w:rsidR="00D42164" w:rsidRPr="00F37BFC" w:rsidTr="00BC1754">
        <w:tc>
          <w:tcPr>
            <w:tcW w:w="1832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2562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Составление старт-листа наставников</w:t>
            </w:r>
          </w:p>
        </w:tc>
        <w:tc>
          <w:tcPr>
            <w:tcW w:w="6237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1. Оценка участников-наставляемых по заданным параметрам, необходимым для будущего сравнения и мониторинга влияния программ на всех участников.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2. Анкетирование среди потенциальных наставников, желающих принять участие в программе наставничества. Сбор согласий на сбор и обработку персональных данных.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3.Анализ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560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E60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Администрация, куратор, классные руководители</w:t>
            </w:r>
          </w:p>
        </w:tc>
      </w:tr>
      <w:tr w:rsidR="00D42164" w:rsidRPr="00F37BFC" w:rsidTr="00BC1754">
        <w:tc>
          <w:tcPr>
            <w:tcW w:w="1832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Отбор и обучение наставников.</w:t>
            </w:r>
          </w:p>
        </w:tc>
        <w:tc>
          <w:tcPr>
            <w:tcW w:w="2562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1.Поиск наставников по запросам наставляемых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2.Формирование группы наставников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3.Проведение обучения наставников</w:t>
            </w:r>
          </w:p>
        </w:tc>
        <w:tc>
          <w:tcPr>
            <w:tcW w:w="6237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1. Оценка выявленных наставников по заданным параметрам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2. Собеседования с наставниками.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3. Приказ о назначении наставников.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4. Обучение наставников (подготовка методических материалов для наставников, «Школа наставников»)</w:t>
            </w:r>
          </w:p>
        </w:tc>
        <w:tc>
          <w:tcPr>
            <w:tcW w:w="1560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E60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 xml:space="preserve">Куратор, </w:t>
            </w:r>
            <w:r w:rsidR="00F37BFC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42164" w:rsidRPr="00F37BFC" w:rsidTr="00BC1754">
        <w:tc>
          <w:tcPr>
            <w:tcW w:w="1832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Формирование тандемов/ групп.</w:t>
            </w:r>
          </w:p>
        </w:tc>
        <w:tc>
          <w:tcPr>
            <w:tcW w:w="2562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1.Разоаботка плана работы в парах\группах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 xml:space="preserve">2. Утверждение календаря встреч 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3.Получение документов от родителей и законных представителей</w:t>
            </w:r>
          </w:p>
        </w:tc>
        <w:tc>
          <w:tcPr>
            <w:tcW w:w="6237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1. Круглый стол участников программы с представлением наставников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2.Проведение анкетирования на предмет предпочитаемого наставника/наставляемого после завершения круглого стола.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 xml:space="preserve">3. Анализ анкет и формирование тандемов/групп. 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 xml:space="preserve">4. Информирование участников о сложившихся тандемах/группах. Закрепление тандемов/групп приказом руководителя </w:t>
            </w:r>
            <w:r w:rsidR="00F37BFC" w:rsidRPr="00F37BFC">
              <w:rPr>
                <w:rFonts w:ascii="Times New Roman" w:hAnsi="Times New Roman" w:cs="Times New Roman"/>
                <w:sz w:val="24"/>
                <w:szCs w:val="24"/>
              </w:rPr>
              <w:t>МБОУ «СОШ№9» с.Хвалынка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5. Составление планов индивидуального развития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наставляемых.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6. Организация психологического сопровождения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 xml:space="preserve">наставляемого, не сформировавшего </w:t>
            </w:r>
            <w:proofErr w:type="spellStart"/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пapy</w:t>
            </w:r>
            <w:proofErr w:type="spellEnd"/>
            <w:r w:rsidRPr="00F37BFC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необходимости), продолжить поиск наставника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2164" w:rsidRPr="00F37BFC" w:rsidRDefault="00E60FA0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42164" w:rsidRPr="00F37BFC">
              <w:rPr>
                <w:rFonts w:ascii="Times New Roman" w:hAnsi="Times New Roman" w:cs="Times New Roman"/>
                <w:sz w:val="24"/>
                <w:szCs w:val="24"/>
              </w:rPr>
              <w:t>оябрь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2164" w:rsidRPr="00F37B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 xml:space="preserve">Куратор, </w:t>
            </w:r>
            <w:r w:rsidR="00F37BFC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42164" w:rsidRPr="00F37BFC" w:rsidTr="00BC1754">
        <w:tc>
          <w:tcPr>
            <w:tcW w:w="1832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тандемов/групп</w:t>
            </w:r>
          </w:p>
        </w:tc>
        <w:tc>
          <w:tcPr>
            <w:tcW w:w="2562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закрепление продуктивных отношений в тандеме/группе</w:t>
            </w:r>
          </w:p>
        </w:tc>
        <w:tc>
          <w:tcPr>
            <w:tcW w:w="6237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1.Проведение первой, организационной, встречи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наставника и наставляемого.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2.Проведение второй, пробной рабочей, встречи наставника и наставляемого.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3.Проведение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4.Регулярные встречи наставника и наставляемого.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5.Проведение заключительной встречи наставника и наставляемого.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 xml:space="preserve">6. Регулярная обратная связь от участников программы 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7. Проведение групповой заключительной встречи всех пар и групп наставников и наставляемых.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8. Анкетирование участников. Мониторинг личной удовлетворенности участием в программе.</w:t>
            </w:r>
          </w:p>
        </w:tc>
        <w:tc>
          <w:tcPr>
            <w:tcW w:w="1560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C67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 xml:space="preserve">-март </w:t>
            </w:r>
            <w:r w:rsidR="00C67C0F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409" w:type="dxa"/>
          </w:tcPr>
          <w:p w:rsidR="00D42164" w:rsidRPr="00F37BFC" w:rsidRDefault="00F37BFC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42164" w:rsidRPr="00F37BFC">
              <w:rPr>
                <w:rFonts w:ascii="Times New Roman" w:hAnsi="Times New Roman" w:cs="Times New Roman"/>
                <w:sz w:val="24"/>
                <w:szCs w:val="24"/>
              </w:rPr>
              <w:t>уратор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</w:t>
            </w:r>
          </w:p>
        </w:tc>
      </w:tr>
      <w:tr w:rsidR="00D42164" w:rsidRPr="00F37BFC" w:rsidTr="00BC1754">
        <w:tc>
          <w:tcPr>
            <w:tcW w:w="1832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2562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каждого тандема/ группы и программы в целом в формате личной и групповой рефлексии, а также проведение открытого публичного мероприятия для популяризации практик наставничества и награждения лучших наставников</w:t>
            </w:r>
          </w:p>
        </w:tc>
        <w:tc>
          <w:tcPr>
            <w:tcW w:w="6237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1. Проведение мониторинга качества реализации программы наставничества и личной удовлетворенности</w:t>
            </w: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ab/>
              <w:t>участием</w:t>
            </w: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программе наставничества. Мониторинг и оценка влияния программ на всех участников.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2. Оценка участников по заданным параметрам, проведение второго, заключающего этапа мониторинга влияния программ на всех участников.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3. Приказ о поощрении участников наставнической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деятельности. Благодарственные письма партнерам.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4. Приказ о проведении итогового мероприятия Программы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5. 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организаций.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6. Проведение торжественного мероприятия для подведения итогов программы наставничества и награждения лучших наставников.</w:t>
            </w:r>
          </w:p>
          <w:p w:rsidR="00D42164" w:rsidRPr="00F37BFC" w:rsidRDefault="00F37BFC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2164" w:rsidRPr="00F37BFC">
              <w:rPr>
                <w:rFonts w:ascii="Times New Roman" w:hAnsi="Times New Roman" w:cs="Times New Roman"/>
                <w:sz w:val="24"/>
                <w:szCs w:val="24"/>
              </w:rPr>
              <w:t>. Оформление итогов и процессов совместной работы в рамках программы наставничества в кейсы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9. 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10. Внесение данных об итогах реализации программы наставничества в базу наставников и базу наставляемых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11. Формирование долгосрочной базы наставников</w:t>
            </w:r>
          </w:p>
        </w:tc>
        <w:tc>
          <w:tcPr>
            <w:tcW w:w="1560" w:type="dxa"/>
          </w:tcPr>
          <w:p w:rsidR="006A1D60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C67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 xml:space="preserve"> – мероприятия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2164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Апрель-март 202</w:t>
            </w:r>
            <w:r w:rsidR="006A1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  <w:p w:rsidR="006A1D60" w:rsidRPr="00F37BFC" w:rsidRDefault="006A1D60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Сентябрь –октябрь – конкурс наставничество 202</w:t>
            </w:r>
            <w:r w:rsidR="00920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64" w:rsidRPr="00F37BFC" w:rsidRDefault="00920C06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  <w:r w:rsidR="00D42164" w:rsidRPr="00F37BFC">
              <w:rPr>
                <w:rFonts w:ascii="Times New Roman" w:hAnsi="Times New Roman" w:cs="Times New Roman"/>
                <w:sz w:val="24"/>
                <w:szCs w:val="24"/>
              </w:rPr>
              <w:t>публикации лучших кейсов на сайте ОУ</w:t>
            </w:r>
          </w:p>
          <w:p w:rsidR="00BC1754" w:rsidRPr="00F37BFC" w:rsidRDefault="00BC175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7E5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 xml:space="preserve"> март 202</w:t>
            </w:r>
            <w:r w:rsidR="007E5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7E5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7E5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 xml:space="preserve">Куратор, администрация, классные руководители </w:t>
            </w:r>
          </w:p>
        </w:tc>
      </w:tr>
    </w:tbl>
    <w:p w:rsidR="00D42164" w:rsidRDefault="00D42164" w:rsidP="00D42164">
      <w:pPr>
        <w:rPr>
          <w:sz w:val="16"/>
        </w:rPr>
      </w:pPr>
    </w:p>
    <w:sectPr w:rsidR="00D42164" w:rsidSect="00BC1754">
      <w:type w:val="continuous"/>
      <w:pgSz w:w="16838" w:h="11906" w:orient="landscape"/>
      <w:pgMar w:top="426" w:right="426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64"/>
    <w:rsid w:val="006A1D60"/>
    <w:rsid w:val="006A4435"/>
    <w:rsid w:val="007E5268"/>
    <w:rsid w:val="00920C06"/>
    <w:rsid w:val="00A31E2D"/>
    <w:rsid w:val="00A414EB"/>
    <w:rsid w:val="00B04EFD"/>
    <w:rsid w:val="00BC1754"/>
    <w:rsid w:val="00C67C0F"/>
    <w:rsid w:val="00D42164"/>
    <w:rsid w:val="00E60FA0"/>
    <w:rsid w:val="00F3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F068"/>
  <w15:chartTrackingRefBased/>
  <w15:docId w15:val="{31C2E189-51A1-4511-B28B-418423D7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164"/>
    <w:pPr>
      <w:spacing w:after="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42164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D42164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D42164"/>
    <w:pPr>
      <w:widowControl w:val="0"/>
      <w:autoSpaceDE w:val="0"/>
      <w:autoSpaceDN w:val="0"/>
      <w:spacing w:line="240" w:lineRule="auto"/>
      <w:ind w:left="121" w:firstLine="0"/>
      <w:jc w:val="left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D42164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gstudy.com@gmail.com</cp:lastModifiedBy>
  <cp:revision>11</cp:revision>
  <dcterms:created xsi:type="dcterms:W3CDTF">2021-06-22T20:02:00Z</dcterms:created>
  <dcterms:modified xsi:type="dcterms:W3CDTF">2022-10-20T06:22:00Z</dcterms:modified>
</cp:coreProperties>
</file>