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hanging="0" w:right="5726"/>
        <w:jc w:val="center"/>
        <w:rPr>
          <w:rFonts w:ascii="Times New Roman" w:hAnsi="Times New Roman" w:cs="Times New Roman"/>
          <w:b/>
          <w:bCs/>
          <w:spacing w:val="20"/>
        </w:rPr>
      </w:pPr>
      <w:r>
        <w:rPr/>
        <w:drawing>
          <wp:inline distT="0" distB="0" distL="0" distR="0">
            <wp:extent cx="582295" cy="6762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6" t="-110" r="-136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235"/>
        <w:gridCol w:w="614"/>
        <w:gridCol w:w="1278"/>
        <w:gridCol w:w="283"/>
        <w:gridCol w:w="1522"/>
        <w:gridCol w:w="1185"/>
        <w:gridCol w:w="4663"/>
      </w:tblGrid>
      <w:tr>
        <w:trPr/>
        <w:tc>
          <w:tcPr>
            <w:tcW w:w="3932" w:type="dxa"/>
            <w:gridSpan w:val="5"/>
            <w:tcBorders/>
          </w:tcPr>
          <w:p>
            <w:pPr>
              <w:pStyle w:val="Normal"/>
              <w:keepNext w:val="true"/>
              <w:spacing w:lineRule="exact" w:line="280"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pacing w:val="20"/>
              </w:rPr>
              <w:t>МИНИСТЕРСТВО</w:t>
            </w:r>
          </w:p>
          <w:p>
            <w:pPr>
              <w:pStyle w:val="Normal"/>
              <w:spacing w:lineRule="exact" w:line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pacing w:val="20"/>
              </w:rPr>
              <w:t>ОБРАЗОВАНИЯ</w:t>
            </w:r>
          </w:p>
          <w:p>
            <w:pPr>
              <w:pStyle w:val="Normal"/>
              <w:spacing w:lineRule="exact" w:line="280"/>
              <w:jc w:val="center"/>
              <w:rPr>
                <w:rFonts w:ascii="Tahoma" w:hAnsi="Tahoma" w:cs="Tahoma"/>
              </w:rPr>
            </w:pPr>
            <w:r>
              <w:rPr>
                <w:rFonts w:cs="Tahoma" w:ascii="Times New Roman" w:hAnsi="Times New Roman"/>
                <w:b/>
                <w:bCs/>
                <w:spacing w:val="20"/>
              </w:rPr>
              <w:t>ПРИМОРСКОГО КРАЯ</w:t>
            </w:r>
          </w:p>
          <w:p>
            <w:pPr>
              <w:pStyle w:val="Normal"/>
              <w:spacing w:lineRule="exact" w:line="200"/>
              <w:jc w:val="center"/>
              <w:rPr>
                <w:rFonts w:ascii="Times New Roman" w:hAnsi="Times New Roman" w:cs="Tahoma"/>
                <w:b/>
                <w:bCs/>
                <w:spacing w:val="20"/>
                <w:sz w:val="16"/>
                <w:szCs w:val="16"/>
              </w:rPr>
            </w:pPr>
            <w:r>
              <w:rPr>
                <w:rFonts w:cs="Tahoma" w:ascii="Times New Roman" w:hAnsi="Times New Roman"/>
                <w:b/>
                <w:bCs/>
                <w:spacing w:val="20"/>
                <w:sz w:val="16"/>
                <w:szCs w:val="16"/>
              </w:rPr>
            </w:r>
          </w:p>
          <w:p>
            <w:pPr>
              <w:pStyle w:val="Normal"/>
              <w:spacing w:lineRule="exact" w:line="180"/>
              <w:jc w:val="center"/>
              <w:rPr>
                <w:rFonts w:ascii="Tahoma" w:hAnsi="Tahoma" w:cs="Tahoma"/>
              </w:rPr>
            </w:pPr>
            <w:r>
              <w:rPr>
                <w:rFonts w:cs="Tahoma" w:ascii="Times New Roman" w:hAnsi="Times New Roman"/>
                <w:sz w:val="18"/>
                <w:szCs w:val="18"/>
              </w:rPr>
              <w:t>ул.</w:t>
            </w:r>
            <w:r>
              <w:rPr>
                <w:rFonts w:cs="Tahoma"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cs="Tahoma" w:ascii="Times New Roman" w:hAnsi="Times New Roman"/>
                <w:sz w:val="18"/>
                <w:szCs w:val="18"/>
              </w:rPr>
              <w:t>Светланская, 22, г. Владивосток, 690110</w:t>
            </w:r>
          </w:p>
          <w:p>
            <w:pPr>
              <w:pStyle w:val="Normal"/>
              <w:spacing w:lineRule="exact" w:line="200"/>
              <w:ind w:hanging="0" w:left="-57" w:right="-57"/>
              <w:jc w:val="center"/>
              <w:rPr>
                <w:rFonts w:ascii="Tahoma" w:hAnsi="Tahoma" w:cs="Tahoma"/>
              </w:rPr>
            </w:pPr>
            <w:r>
              <w:rPr>
                <w:rFonts w:cs="Tahoma" w:ascii="Times New Roman" w:hAnsi="Times New Roman"/>
                <w:sz w:val="18"/>
                <w:szCs w:val="18"/>
              </w:rPr>
              <w:t>Телефон:</w:t>
            </w:r>
            <w:r>
              <w:rPr>
                <w:rFonts w:cs="Tahoma"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cs="Tahoma" w:ascii="Times New Roman" w:hAnsi="Times New Roman"/>
                <w:sz w:val="18"/>
                <w:szCs w:val="18"/>
              </w:rPr>
              <w:t>(423)</w:t>
            </w:r>
            <w:r>
              <w:rPr>
                <w:rFonts w:cs="Tahoma"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cs="Tahoma" w:ascii="Times New Roman" w:hAnsi="Times New Roman"/>
                <w:sz w:val="18"/>
                <w:szCs w:val="18"/>
              </w:rPr>
              <w:t>240-28-04</w:t>
            </w:r>
          </w:p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cs="Tahoma" w:ascii="Times New Roman" w:hAnsi="Times New Roman"/>
                <w:sz w:val="18"/>
                <w:szCs w:val="18"/>
              </w:rPr>
              <w:t>-</w:t>
            </w:r>
            <w:r>
              <w:rPr>
                <w:rFonts w:cs="Tahoma"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cs="Tahoma"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cs="Tahoma" w:ascii="Times New Roman" w:hAnsi="Times New Roman"/>
                <w:sz w:val="18"/>
                <w:szCs w:val="18"/>
                <w:lang w:val="en-US"/>
              </w:rPr>
              <w:t>minobrpk</w:t>
            </w:r>
            <w:r>
              <w:rPr>
                <w:rFonts w:cs="Tahoma" w:ascii="Times New Roman" w:hAnsi="Times New Roman"/>
                <w:sz w:val="18"/>
                <w:szCs w:val="18"/>
              </w:rPr>
              <w:t>@</w:t>
            </w:r>
            <w:r>
              <w:rPr>
                <w:rFonts w:cs="Tahoma" w:ascii="Times New Roman" w:hAnsi="Times New Roman"/>
                <w:sz w:val="18"/>
                <w:szCs w:val="18"/>
                <w:lang w:val="en-US"/>
              </w:rPr>
              <w:t>primorsky</w:t>
            </w:r>
            <w:r>
              <w:rPr>
                <w:rFonts w:cs="Tahoma" w:ascii="Times New Roman" w:hAnsi="Times New Roman"/>
                <w:sz w:val="18"/>
                <w:szCs w:val="18"/>
              </w:rPr>
              <w:t>.</w:t>
            </w:r>
            <w:r>
              <w:rPr>
                <w:rFonts w:cs="Tahoma" w:ascii="Times New Roman" w:hAnsi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185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ahoma"/>
                <w:sz w:val="12"/>
                <w:szCs w:val="12"/>
              </w:rPr>
            </w:pPr>
            <w:r>
              <w:rPr>
                <w:rFonts w:cs="Tahoma" w:ascii="Times New Roman" w:hAnsi="Times New Roman"/>
                <w:sz w:val="12"/>
                <w:szCs w:val="12"/>
              </w:rPr>
            </w:r>
          </w:p>
        </w:tc>
        <w:tc>
          <w:tcPr>
            <w:tcW w:w="4663" w:type="dxa"/>
            <w:vMerge w:val="restart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imes New Roman" w:hAnsi="Times New Roman"/>
                <w:sz w:val="28"/>
                <w:szCs w:val="28"/>
              </w:rPr>
              <w:t>Руководителям органов управления образования муниципальных образований Приморского края</w:t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cs="Tahoma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imes New Roman" w:hAnsi="Times New Roman"/>
                <w:sz w:val="28"/>
                <w:szCs w:val="28"/>
              </w:rPr>
              <w:t>Руководителям краевых государственных образовательных учреждений</w:t>
            </w:r>
          </w:p>
        </w:tc>
      </w:tr>
      <w:tr>
        <w:trPr>
          <w:trHeight w:val="284" w:hRule="atLeast"/>
        </w:trPr>
        <w:tc>
          <w:tcPr>
            <w:tcW w:w="235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ahoma"/>
                <w:spacing w:val="60"/>
                <w:sz w:val="20"/>
                <w:szCs w:val="28"/>
              </w:rPr>
            </w:pPr>
            <w:r>
              <w:rPr>
                <w:rFonts w:cs="Tahoma" w:ascii="Times New Roman" w:hAnsi="Times New Roman"/>
                <w:spacing w:val="60"/>
                <w:sz w:val="20"/>
                <w:szCs w:val="28"/>
              </w:rPr>
            </w:r>
          </w:p>
        </w:tc>
        <w:tc>
          <w:tcPr>
            <w:tcW w:w="1892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hanging="0" w:left="-107" w:right="-107"/>
              <w:jc w:val="center"/>
              <w:rPr>
                <w:rFonts w:ascii="Times New Roman" w:hAnsi="Times New Roman" w:cs="Tahoma"/>
                <w:spacing w:val="60"/>
                <w:sz w:val="20"/>
                <w:szCs w:val="28"/>
              </w:rPr>
            </w:pPr>
            <w:r>
              <w:rPr>
                <w:rFonts w:cs="Tahoma" w:ascii="Times New Roman" w:hAnsi="Times New Roman"/>
                <w:spacing w:val="60"/>
                <w:sz w:val="20"/>
                <w:szCs w:val="28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ind w:hanging="0" w:left="-57" w:right="-57"/>
              <w:jc w:val="center"/>
              <w:rPr>
                <w:rFonts w:ascii="Tahoma" w:hAnsi="Tahoma" w:cs="Tahoma"/>
              </w:rPr>
            </w:pPr>
            <w:r>
              <w:rPr>
                <w:rFonts w:cs="Tahoma"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hanging="0" w:left="-87" w:right="-107"/>
              <w:rPr>
                <w:rFonts w:ascii="Times New Roman" w:hAnsi="Times New Roman" w:cs="Tahoma"/>
                <w:sz w:val="20"/>
                <w:szCs w:val="22"/>
              </w:rPr>
            </w:pPr>
            <w:r>
              <w:rPr>
                <w:rFonts w:cs="Tahoma" w:ascii="Times New Roman" w:hAnsi="Times New Roman"/>
                <w:sz w:val="20"/>
                <w:szCs w:val="22"/>
              </w:rPr>
            </w:r>
          </w:p>
        </w:tc>
        <w:tc>
          <w:tcPr>
            <w:tcW w:w="1185" w:type="dxa"/>
            <w:tcBorders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Tahoma"/>
                <w:sz w:val="20"/>
                <w:szCs w:val="22"/>
              </w:rPr>
            </w:pPr>
            <w:r>
              <w:rPr>
                <w:rFonts w:cs="Tahoma" w:ascii="Times New Roman" w:hAnsi="Times New Roman"/>
                <w:sz w:val="20"/>
                <w:szCs w:val="22"/>
              </w:rPr>
            </w:r>
          </w:p>
        </w:tc>
        <w:tc>
          <w:tcPr>
            <w:tcW w:w="4663" w:type="dxa"/>
            <w:vMerge w:val="continue"/>
            <w:tcBorders/>
          </w:tcPr>
          <w:p>
            <w:pPr>
              <w:pStyle w:val="Normal"/>
              <w:snapToGrid w:val="false"/>
              <w:rPr>
                <w:rFonts w:ascii="Times New Roman" w:hAnsi="Times New Roman" w:cs="Tahoma"/>
                <w:sz w:val="20"/>
                <w:szCs w:val="22"/>
              </w:rPr>
            </w:pPr>
            <w:r>
              <w:rPr>
                <w:rFonts w:cs="Tahoma" w:ascii="Times New Roman" w:hAnsi="Times New Roman"/>
                <w:sz w:val="20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849" w:type="dxa"/>
            <w:gridSpan w:val="2"/>
            <w:tcBorders/>
            <w:vAlign w:val="bottom"/>
          </w:tcPr>
          <w:p>
            <w:pPr>
              <w:pStyle w:val="Normal"/>
              <w:ind w:hanging="0" w:left="-107" w:right="-107"/>
              <w:jc w:val="right"/>
              <w:rPr>
                <w:rFonts w:ascii="Tahoma" w:hAnsi="Tahoma" w:cs="Tahoma"/>
              </w:rPr>
            </w:pPr>
            <w:r>
              <w:rPr>
                <w:rFonts w:cs="Tahoma" w:ascii="Times New Roman" w:hAnsi="Times New Roman"/>
                <w:sz w:val="22"/>
                <w:szCs w:val="22"/>
              </w:rPr>
              <w:t>На №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hanging="0" w:left="-57" w:right="-5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cs="Tahoma" w:ascii="Times New Roman" w:hAnsi="Times New Roman"/>
                <w:sz w:val="22"/>
                <w:szCs w:val="22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spacing w:before="180" w:after="0"/>
              <w:ind w:hanging="0" w:left="-113" w:right="-57"/>
              <w:jc w:val="center"/>
              <w:rPr>
                <w:rFonts w:ascii="Tahoma" w:hAnsi="Tahoma" w:cs="Tahoma"/>
              </w:rPr>
            </w:pPr>
            <w:r>
              <w:rPr>
                <w:rFonts w:cs="Tahoma" w:ascii="Times New Roman" w:hAnsi="Times New Roman"/>
                <w:sz w:val="22"/>
                <w:szCs w:val="22"/>
              </w:rPr>
              <w:t>от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ind w:hanging="0" w:left="-107" w:right="-107"/>
              <w:jc w:val="center"/>
              <w:rPr>
                <w:rFonts w:ascii="Times New Roman" w:hAnsi="Times New Roman" w:cs="Tahoma"/>
                <w:sz w:val="20"/>
                <w:szCs w:val="22"/>
              </w:rPr>
            </w:pPr>
            <w:r>
              <w:rPr>
                <w:rFonts w:cs="Tahoma" w:ascii="Times New Roman" w:hAnsi="Times New Roman"/>
                <w:sz w:val="20"/>
                <w:szCs w:val="22"/>
              </w:rPr>
            </w:r>
          </w:p>
        </w:tc>
        <w:tc>
          <w:tcPr>
            <w:tcW w:w="1185" w:type="dxa"/>
            <w:tcBorders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Tahoma"/>
                <w:sz w:val="20"/>
                <w:szCs w:val="22"/>
              </w:rPr>
            </w:pPr>
            <w:r>
              <w:rPr>
                <w:rFonts w:cs="Tahoma" w:ascii="Times New Roman" w:hAnsi="Times New Roman"/>
                <w:sz w:val="20"/>
                <w:szCs w:val="22"/>
              </w:rPr>
            </w:r>
          </w:p>
        </w:tc>
        <w:tc>
          <w:tcPr>
            <w:tcW w:w="4663" w:type="dxa"/>
            <w:vMerge w:val="continue"/>
            <w:tcBorders/>
          </w:tcPr>
          <w:p>
            <w:pPr>
              <w:pStyle w:val="Normal"/>
              <w:snapToGrid w:val="false"/>
              <w:rPr>
                <w:rFonts w:ascii="Times New Roman" w:hAnsi="Times New Roman" w:cs="Tahoma"/>
                <w:sz w:val="20"/>
                <w:szCs w:val="22"/>
              </w:rPr>
            </w:pPr>
            <w:r>
              <w:rPr>
                <w:rFonts w:cs="Tahoma" w:ascii="Times New Roman" w:hAnsi="Times New Roman"/>
                <w:sz w:val="20"/>
                <w:szCs w:val="22"/>
              </w:rPr>
            </w:r>
          </w:p>
        </w:tc>
      </w:tr>
    </w:tbl>
    <w:p>
      <w:pPr>
        <w:pStyle w:val="Normal"/>
        <w:spacing w:lineRule="auto" w:line="360"/>
        <w:ind w:firstLine="720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cs="Tahoma" w:ascii="Times New Roman" w:hAnsi="Times New Roman"/>
          <w:sz w:val="28"/>
          <w:szCs w:val="28"/>
        </w:rPr>
      </w:r>
    </w:p>
    <w:p>
      <w:pPr>
        <w:pStyle w:val="Normal"/>
        <w:widowControl/>
        <w:spacing w:lineRule="auto" w:line="360"/>
        <w:jc w:val="center"/>
        <w:rPr>
          <w:rFonts w:ascii="Tahoma" w:hAnsi="Tahoma" w:cs="Tahoma"/>
        </w:rPr>
      </w:pPr>
      <w:r>
        <w:rPr>
          <w:rFonts w:cs="Tahoma" w:ascii="Times New Roman" w:hAnsi="Times New Roman"/>
          <w:sz w:val="28"/>
          <w:szCs w:val="28"/>
        </w:rPr>
        <w:t>Уважаемые коллеги!</w:t>
      </w:r>
    </w:p>
    <w:p>
      <w:pPr>
        <w:pStyle w:val="Normal"/>
        <w:spacing w:lineRule="auto" w:line="276"/>
        <w:ind w:firstLine="72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cs="Tahoma" w:ascii="Times New Roman" w:hAnsi="Times New Roman"/>
          <w:sz w:val="28"/>
          <w:szCs w:val="28"/>
        </w:rPr>
      </w:r>
    </w:p>
    <w:p>
      <w:pPr>
        <w:pStyle w:val="Normal"/>
        <w:shd w:val="clear" w:color="FFFFFF" w:fill="FFFFFF"/>
        <w:spacing w:lineRule="auto" w:line="360"/>
        <w:ind w:hanging="0" w:left="0" w:right="0"/>
        <w:jc w:val="both"/>
        <w:rPr>
          <w:rFonts w:ascii="Times New Roman" w:hAnsi="Times New Roman" w:cs="Times New Roman"/>
          <w:color w:themeColor="text1"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shd w:fill="FFFFFF" w:val="clear"/>
        </w:rPr>
        <w:tab/>
        <w:t>Министерство образования Приморского края (далее - министерство) информирует, что Агентством по развитию пчеловодства Приморского края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highlight w:val="white"/>
          <w:shd w:fill="FFFFFF" w:val="clear"/>
        </w:rPr>
        <w:t xml:space="preserve"> с целью популяризации и продвижения Приморского мёда разработана серия плакатов, целевой аудиторией которой являются обучающиеся образовательных учреждений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shd w:fill="FFFFFF" w:val="clear"/>
        </w:rPr>
        <w:t xml:space="preserve"> (плакаты доступны по ссылке - </w:t>
      </w:r>
      <w:hyperlink r:id="rId3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u w:val="none"/>
            <w:shd w:fill="FFFFFF" w:val="clear"/>
          </w:rPr>
          <w:t>https://nextcloud.primorsky.ru/s/aorJPLydRjyTE3b</w:t>
        </w:r>
      </w:hyperlink>
      <w:r>
        <w:rPr>
          <w:rStyle w:val="Hyperlink"/>
          <w:rFonts w:eastAsia="Times New Roman" w:cs="Times New Roman" w:ascii="Times New Roman" w:hAnsi="Times New Roman"/>
          <w:color w:val="000000"/>
          <w:sz w:val="28"/>
          <w:szCs w:val="28"/>
          <w:u w:val="none"/>
          <w:shd w:fill="FFFFFF" w:val="clear"/>
        </w:rPr>
        <w:t>).</w:t>
      </w:r>
    </w:p>
    <w:p>
      <w:pPr>
        <w:pStyle w:val="Normal"/>
        <w:shd w:val="clear" w:color="FFFFFF" w:fill="FFFFFF"/>
        <w:spacing w:lineRule="auto" w:line="360"/>
        <w:ind w:hanging="0" w:left="0" w:right="0"/>
        <w:jc w:val="both"/>
        <w:rPr/>
      </w:pPr>
      <w:r>
        <w:rPr>
          <w:rStyle w:val="Hyperlink"/>
          <w:rFonts w:eastAsia="Times New Roman" w:cs="Times New Roman" w:ascii="Times New Roman" w:hAnsi="Times New Roman"/>
          <w:color w:val="000000"/>
          <w:sz w:val="28"/>
          <w:szCs w:val="28"/>
          <w:u w:val="none"/>
          <w:shd w:fill="FFFFFF" w:val="clear"/>
        </w:rPr>
        <w:tab/>
        <w:t xml:space="preserve">Министерство просит в срок </w:t>
      </w:r>
      <w:r>
        <w:rPr>
          <w:rStyle w:val="Hyperlink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FFFFFF" w:val="clear"/>
        </w:rPr>
        <w:t>не позднее 01.09.2025</w:t>
      </w:r>
      <w:r>
        <w:rPr>
          <w:rStyle w:val="Hyperlink"/>
          <w:rFonts w:eastAsia="Times New Roman" w:cs="Times New Roman" w:ascii="Times New Roman" w:hAnsi="Times New Roman"/>
          <w:color w:val="000000"/>
          <w:sz w:val="28"/>
          <w:szCs w:val="28"/>
          <w:u w:val="none"/>
          <w:shd w:fill="FFFFFF" w:val="clear"/>
        </w:rPr>
        <w:t xml:space="preserve"> разместить плакаты на сайтах образовательных учреждений в разделе «Организация питания в образовательной организации»,  а также на информационных досках в столовых.</w:t>
      </w:r>
    </w:p>
    <w:p>
      <w:pPr>
        <w:pStyle w:val="Normal"/>
        <w:shd w:val="clear" w:color="FFFFFF" w:fill="FFFFFF"/>
        <w:spacing w:lineRule="auto" w:line="360"/>
        <w:ind w:hanging="0" w:left="0" w:right="0"/>
        <w:jc w:val="both"/>
        <w:rPr>
          <w:rFonts w:ascii="Times New Roman" w:hAnsi="Times New Roman" w:cs="Times New Roman"/>
          <w:color w:themeColor="text1"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shd w:fill="FFFFFF" w:val="clear"/>
        </w:rPr>
        <w:tab/>
        <w:t xml:space="preserve">Приложение: на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shd w:fill="FFFFFF" w:val="clear"/>
        </w:rPr>
        <w:t>3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shd w:fill="FFFFFF" w:val="clear"/>
        </w:rPr>
        <w:t xml:space="preserve"> л. в 1 экз.</w:t>
      </w:r>
    </w:p>
    <w:p>
      <w:pPr>
        <w:pStyle w:val="Normal"/>
        <w:spacing w:lineRule="auto" w:line="360"/>
        <w:ind w:firstLine="720"/>
        <w:jc w:val="both"/>
        <w:rPr>
          <w:rFonts w:ascii="Tahoma" w:hAnsi="Tahoma" w:cs="Tahoma"/>
        </w:rPr>
      </w:pPr>
      <w:r>
        <w:rPr>
          <w:rFonts w:eastAsia="Tahoma" w:cs="Tahoma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/>
        <w:jc w:val="both"/>
        <w:rPr>
          <w:rFonts w:ascii="Times New Roman" w:hAnsi="Times New Roman" w:cs="Tahoma"/>
          <w:sz w:val="28"/>
          <w:szCs w:val="28"/>
        </w:rPr>
      </w:pPr>
      <w:r>
        <w:rPr>
          <w:rFonts w:cs="Tahoma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ahoma"/>
          <w:sz w:val="28"/>
          <w:szCs w:val="28"/>
        </w:rPr>
      </w:pPr>
      <w:r>
        <w:rPr>
          <w:rFonts w:cs="Tahoma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ahoma" w:hAnsi="Tahoma" w:cs="Tahoma"/>
        </w:rPr>
      </w:pPr>
      <w:r>
        <w:rPr>
          <w:rFonts w:cs="Tahoma" w:ascii="Times New Roman" w:hAnsi="Times New Roman"/>
          <w:sz w:val="28"/>
          <w:szCs w:val="28"/>
        </w:rPr>
        <w:t xml:space="preserve">Первый заместитель 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imes New Roman" w:hAnsi="Times New Roman"/>
          <w:sz w:val="28"/>
          <w:szCs w:val="28"/>
        </w:rPr>
        <w:t>министра образования Приморского края                                   И.О. Бушманова</w:t>
      </w:r>
    </w:p>
    <w:p>
      <w:pPr>
        <w:pStyle w:val="Normal"/>
        <w:rPr>
          <w:rFonts w:ascii="Times New Roman" w:hAnsi="Times New Roman" w:cs="Tahoma"/>
          <w:sz w:val="28"/>
          <w:szCs w:val="28"/>
        </w:rPr>
      </w:pPr>
      <w:r>
        <w:rPr>
          <w:rFonts w:cs="Tahoma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ahoma"/>
          <w:sz w:val="28"/>
          <w:szCs w:val="28"/>
        </w:rPr>
      </w:pPr>
      <w:r>
        <w:rPr>
          <w:rFonts w:cs="Tahoma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ahoma"/>
          <w:sz w:val="28"/>
          <w:szCs w:val="24"/>
        </w:rPr>
      </w:pPr>
      <w:r>
        <w:rPr>
          <w:rFonts w:cs="Tahoma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ahoma"/>
          <w:sz w:val="28"/>
          <w:szCs w:val="24"/>
        </w:rPr>
      </w:pPr>
      <w:r>
        <w:rPr>
          <w:rFonts w:cs="Tahoma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ahoma"/>
          <w:sz w:val="28"/>
          <w:szCs w:val="24"/>
        </w:rPr>
      </w:pPr>
      <w:r>
        <w:rPr>
          <w:rFonts w:cs="Tahoma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ahoma"/>
          <w:sz w:val="28"/>
          <w:szCs w:val="24"/>
        </w:rPr>
      </w:pPr>
      <w:r>
        <w:rPr>
          <w:rFonts w:cs="Tahoma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ahoma"/>
          <w:sz w:val="28"/>
          <w:szCs w:val="24"/>
        </w:rPr>
      </w:pPr>
      <w:r>
        <w:rPr>
          <w:rFonts w:cs="Tahoma" w:ascii="Times New Roman" w:hAnsi="Times New Roman"/>
          <w:sz w:val="28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8" w:right="851" w:gutter="0" w:header="720" w:top="1134" w:footer="72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Noto Sans Devanagari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Verdana">
    <w:charset w:val="01"/>
    <w:family w:val="roman"/>
    <w:pitch w:val="default"/>
  </w:font>
  <w:font w:name="Cambria Math">
    <w:charset w:val="01"/>
    <w:family w:val="roman"/>
    <w:pitch w:val="default"/>
  </w:font>
  <w:font w:name="SimSun">
    <w:altName w:val="宋体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 New Roman" w:hAnsi="Times New Roman" w:eastAsia="Noto Sans Devanagari;Times New Roman" w:cs="Tahoma"/>
        <w:sz w:val="21"/>
        <w:szCs w:val="21"/>
      </w:rPr>
    </w:pPr>
    <w:r>
      <w:rPr>
        <w:rFonts w:eastAsia="Noto Sans Devanagari;Times New Roman" w:cs="Tahoma" w:ascii="Times New Roman" w:hAnsi="Times New Roman"/>
        <w:sz w:val="21"/>
        <w:szCs w:val="21"/>
      </w:rPr>
      <w:t>Гуз Елена Александровна</w:t>
    </w:r>
  </w:p>
  <w:p>
    <w:pPr>
      <w:pStyle w:val="Footer"/>
      <w:rPr>
        <w:rFonts w:ascii="Times New Roman" w:hAnsi="Times New Roman"/>
      </w:rPr>
    </w:pPr>
    <w:r>
      <w:rPr>
        <w:rFonts w:eastAsia="Noto Sans Devanagari;Times New Roman" w:cs="Tahoma" w:ascii="Times New Roman" w:hAnsi="Times New Roman"/>
        <w:sz w:val="21"/>
        <w:szCs w:val="21"/>
      </w:rPr>
      <w:t>8 (423) 240 00 15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Noto Sans Devanagari;Times New Roman" w:hAnsi="Noto Sans Devanagari;Times New Roman" w:eastAsia="Tahoma" w:cs="Noto Sans Devanagari;Times New Roman"/>
      <w:color w:val="auto"/>
      <w:kern w:val="0"/>
      <w:sz w:val="24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exact" w:line="280" w:before="120" w:after="0"/>
      <w:jc w:val="center"/>
      <w:outlineLvl w:val="0"/>
    </w:pPr>
    <w:rPr>
      <w:rFonts w:ascii="Tahoma" w:hAnsi="Tahoma" w:cs="Tahoma"/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exact" w:line="240"/>
      <w:jc w:val="center"/>
      <w:outlineLvl w:val="1"/>
    </w:pPr>
    <w:rPr>
      <w:rFonts w:ascii="Tahoma" w:hAnsi="Tahoma" w:cs="Tahoma"/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styleId="FollowedHyperlink">
    <w:name w:val="FollowedHyperlink"/>
    <w:rPr>
      <w:color w:val="800080"/>
      <w:sz w:val="20"/>
      <w:u w:val="single"/>
    </w:rPr>
  </w:style>
  <w:style w:type="character" w:styleId="PageNumber">
    <w:name w:val="Page Number"/>
    <w:basedOn w:val="2"/>
    <w:rPr/>
  </w:style>
  <w:style w:type="character" w:styleId="Style13">
    <w:name w:val="Текст выноски Знак"/>
    <w:qFormat/>
    <w:rPr>
      <w:rFonts w:ascii="Arial" w:hAnsi="Arial" w:cs="Arial"/>
      <w:sz w:val="16"/>
      <w:szCs w:val="16"/>
    </w:rPr>
  </w:style>
  <w:style w:type="character" w:styleId="Style14">
    <w:name w:val="Верхний колонтитул Знак"/>
    <w:qFormat/>
    <w:rPr>
      <w:rFonts w:ascii="Noto Sans Devanagari;Times New Roman" w:hAnsi="Noto Sans Devanagari;Times New Roman" w:cs="Noto Sans Devanagari;Times New Roman"/>
      <w:sz w:val="24"/>
    </w:rPr>
  </w:style>
  <w:style w:type="character" w:styleId="Epm">
    <w:name w:val="epm"/>
    <w:basedOn w:val="2"/>
    <w:qFormat/>
    <w:rPr/>
  </w:style>
  <w:style w:type="character" w:styleId="Ep">
    <w:name w:val="ep"/>
    <w:basedOn w:val="2"/>
    <w:qFormat/>
    <w:rPr/>
  </w:style>
  <w:style w:type="character" w:styleId="Style15">
    <w:name w:val="Основной текст с отступом Знак"/>
    <w:qFormat/>
    <w:rPr>
      <w:rFonts w:ascii="Noto Sans Devanagari;Times New Roman" w:hAnsi="Noto Sans Devanagari;Times New Roman" w:cs="Noto Sans Devanagari;Times New Roman"/>
      <w:sz w:val="26"/>
    </w:rPr>
  </w:style>
  <w:style w:type="character" w:styleId="11">
    <w:name w:val="Заголовок 1 Знак"/>
    <w:qFormat/>
    <w:rPr>
      <w:b/>
      <w:sz w:val="28"/>
    </w:rPr>
  </w:style>
  <w:style w:type="character" w:styleId="21">
    <w:name w:val="Заголовок 2 Знак"/>
    <w:qFormat/>
    <w:rPr>
      <w:b/>
      <w:sz w:val="24"/>
    </w:rPr>
  </w:style>
  <w:style w:type="character" w:styleId="Style16">
    <w:name w:val="Основной текст Знак"/>
    <w:qFormat/>
    <w:rPr>
      <w:b/>
      <w:sz w:val="22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erif;Times New Roman" w:hAnsi="Liberation Serif;Times New Roman" w:eastAsia="Arial" w:cs="Mangal"/>
      <w:sz w:val="28"/>
      <w:szCs w:val="28"/>
    </w:rPr>
  </w:style>
  <w:style w:type="paragraph" w:styleId="BodyText">
    <w:name w:val="Body Text"/>
    <w:basedOn w:val="Normal"/>
    <w:pPr>
      <w:spacing w:lineRule="exact" w:line="280"/>
      <w:jc w:val="center"/>
    </w:pPr>
    <w:rPr>
      <w:rFonts w:ascii="Tahoma" w:hAnsi="Tahoma" w:cs="Tahoma"/>
      <w:b/>
      <w:sz w:val="22"/>
    </w:rPr>
  </w:style>
  <w:style w:type="paragraph" w:styleId="List">
    <w:name w:val="List"/>
    <w:basedOn w:val="BodyText"/>
    <w:pPr/>
    <w:rPr>
      <w:rFonts w:ascii="Liberation Serif;Times New Roman" w:hAnsi="Liberation Serif;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ascii="Liberation Serif;Times New Roman" w:hAnsi="Liberation Serif;Times New Roman" w:cs="Mang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ascii="Liberation Serif;Times New Roman" w:hAnsi="Liberation Serif;Times New Roman" w:cs="Mangal"/>
    </w:rPr>
  </w:style>
  <w:style w:type="paragraph" w:styleId="BodyTextIndent">
    <w:name w:val="Body Text Indent"/>
    <w:basedOn w:val="Normal"/>
    <w:pPr>
      <w:widowControl/>
      <w:spacing w:lineRule="auto" w:line="360"/>
      <w:ind w:firstLine="709" w:left="0" w:right="0"/>
      <w:jc w:val="both"/>
    </w:pPr>
    <w:rPr>
      <w:sz w:val="26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1">
    <w:name w:val="Колонтитул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Текст выноски"/>
    <w:basedOn w:val="Normal"/>
    <w:qFormat/>
    <w:pPr/>
    <w:rPr>
      <w:rFonts w:ascii="Arial" w:hAnsi="Arial" w:cs="Arial"/>
      <w:sz w:val="16"/>
      <w:szCs w:val="16"/>
      <w:lang w:val="ru-RU"/>
    </w:rPr>
  </w:style>
  <w:style w:type="paragraph" w:styleId="Style23">
    <w:name w:val="Обычный (веб)"/>
    <w:basedOn w:val="Normal"/>
    <w:qFormat/>
    <w:pPr>
      <w:widowControl/>
      <w:spacing w:before="100" w:after="100"/>
    </w:pPr>
    <w:rPr>
      <w:rFonts w:ascii="Tahoma" w:hAnsi="Tahoma" w:eastAsia="Tahoma" w:cs="Tahoma"/>
      <w:szCs w:val="24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Verdana" w:hAnsi="Verdana" w:eastAsia="Tahoma" w:cs="Verdana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mbria Math" w:hAnsi="Cambria Math" w:eastAsia="PT Astra Serif;Times New Roman" w:cs="@SimHei"/>
      <w:color w:val="auto"/>
      <w:kern w:val="2"/>
      <w:sz w:val="24"/>
      <w:szCs w:val="24"/>
      <w:lang w:val="ru-RU" w:eastAsia="zh-CN" w:bidi="hi-IN"/>
    </w:rPr>
  </w:style>
  <w:style w:type="paragraph" w:styleId="Style24">
    <w:name w:val=" Знак Знак Знак"/>
    <w:basedOn w:val="Normal"/>
    <w:qFormat/>
    <w:pPr>
      <w:widowControl/>
      <w:spacing w:lineRule="exact" w:line="240" w:before="0" w:after="160"/>
      <w:ind w:firstLine="709" w:left="0" w:right="0"/>
    </w:pPr>
    <w:rPr>
      <w:rFonts w:ascii="SimSun;宋体" w:hAnsi="SimSun;宋体" w:cs="SimSun;宋体"/>
      <w:sz w:val="16"/>
    </w:rPr>
  </w:style>
  <w:style w:type="paragraph" w:styleId="Style25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0"/>
      <w:sz w:val="24"/>
      <w:szCs w:val="24"/>
      <w:lang w:val="ru-RU" w:eastAsia="zh-CN" w:bidi="ar-SA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Верхний колонтитул слева"/>
    <w:basedOn w:val="Header"/>
    <w:qFormat/>
    <w:pPr>
      <w:suppressLineNumbers/>
      <w:tabs>
        <w:tab w:val="clear" w:pos="4677"/>
        <w:tab w:val="clear" w:pos="9355"/>
        <w:tab w:val="center" w:pos="4818" w:leader="none"/>
        <w:tab w:val="right" w:pos="9637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nextcloud.primorsky.ru/s/aorJPLydRjyTE3b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ПИСЬМО_x005F_x0000_</Template>
  <TotalTime>42</TotalTime>
  <Application>LibreOffice/7.6.7.2$Linux_X86_64 LibreOffice_project/60$Build-2</Application>
  <AppVersion>15.0000</AppVersion>
  <Pages>2</Pages>
  <Words>123</Words>
  <Characters>930</Characters>
  <CharactersWithSpaces>1073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2021-01-20T16:23:00Z</dcterms:created>
  <dc:creator>gerasimchuk_di</dc:creator>
  <dc:description/>
  <cp:keywords> </cp:keywords>
  <dc:language>ru-RU</dc:language>
  <cp:lastModifiedBy/>
  <cp:lastPrinted>2021-01-26T10:56:00Z</cp:lastPrinted>
  <dcterms:modified xsi:type="dcterms:W3CDTF">2025-05-27T17:14:06Z</dcterms:modified>
  <cp:revision>5</cp:revision>
  <dc:subject/>
  <dc:title>«GERBM»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